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ABCE9">
      <w:pPr>
        <w:jc w:val="center"/>
        <w:rPr>
          <w:rFonts w:hint="eastAsia" w:ascii="仿宋_GB2312" w:hAnsi="仿宋_GB2312" w:eastAsia="仿宋_GB2312" w:cs="仿宋_GB2312"/>
          <w:color w:val="000000"/>
          <w:sz w:val="30"/>
          <w:szCs w:val="30"/>
        </w:rPr>
      </w:pPr>
    </w:p>
    <w:p w14:paraId="458E07F1">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中国重汽集团</w:t>
      </w:r>
      <w:r>
        <w:rPr>
          <w:rFonts w:hint="eastAsia" w:ascii="仿宋_GB2312" w:hAnsi="仿宋_GB2312" w:eastAsia="仿宋_GB2312" w:cs="仿宋_GB2312"/>
          <w:b/>
          <w:bCs/>
          <w:color w:val="000000"/>
          <w:spacing w:val="-8"/>
          <w:sz w:val="48"/>
          <w:szCs w:val="48"/>
          <w:highlight w:val="none"/>
        </w:rPr>
        <w:t>济南动力有限公司</w:t>
      </w:r>
    </w:p>
    <w:p w14:paraId="74D38575">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橡胶减震件疲劳性能检测工艺水平提升</w:t>
      </w:r>
    </w:p>
    <w:p w14:paraId="71B3E2B2">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项目</w:t>
      </w:r>
    </w:p>
    <w:p w14:paraId="1D0CB6FC">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0BD49FD1">
      <w:pPr>
        <w:pStyle w:val="22"/>
        <w:rPr>
          <w:rFonts w:hint="eastAsia" w:ascii="仿宋_GB2312" w:hAnsi="仿宋_GB2312" w:eastAsia="仿宋_GB2312" w:cs="仿宋_GB2312"/>
        </w:rPr>
      </w:pPr>
    </w:p>
    <w:p w14:paraId="7703C63A">
      <w:pPr>
        <w:pStyle w:val="22"/>
        <w:rPr>
          <w:rFonts w:hint="eastAsia" w:ascii="仿宋_GB2312" w:hAnsi="仿宋_GB2312" w:eastAsia="仿宋_GB2312" w:cs="仿宋_GB2312"/>
        </w:rPr>
      </w:pPr>
    </w:p>
    <w:p w14:paraId="66D88CD7">
      <w:pPr>
        <w:pStyle w:val="22"/>
        <w:rPr>
          <w:rFonts w:hint="eastAsia" w:ascii="仿宋_GB2312" w:hAnsi="仿宋_GB2312" w:eastAsia="仿宋_GB2312" w:cs="仿宋_GB2312"/>
        </w:rPr>
      </w:pPr>
    </w:p>
    <w:p w14:paraId="1C9FF1FE">
      <w:pPr>
        <w:jc w:val="right"/>
        <w:rPr>
          <w:rFonts w:hint="eastAsia" w:ascii="仿宋_GB2312" w:hAnsi="仿宋_GB2312" w:eastAsia="仿宋_GB2312" w:cs="仿宋_GB2312"/>
          <w:color w:val="000000"/>
          <w:sz w:val="28"/>
          <w:szCs w:val="28"/>
        </w:rPr>
      </w:pPr>
    </w:p>
    <w:p w14:paraId="3F13679A">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667A5FFA">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7FC0DC46">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24CF5D32">
      <w:pPr>
        <w:jc w:val="center"/>
        <w:rPr>
          <w:rFonts w:hint="eastAsia" w:ascii="仿宋_GB2312" w:hAnsi="仿宋_GB2312" w:eastAsia="仿宋_GB2312" w:cs="仿宋_GB2312"/>
          <w:color w:val="000000"/>
          <w:sz w:val="72"/>
          <w:szCs w:val="72"/>
        </w:rPr>
      </w:pPr>
    </w:p>
    <w:p w14:paraId="42371311">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55E34D17">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14:paraId="0C114400">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14:paraId="0D6A62E9">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14:paraId="45612CE2">
      <w:pPr>
        <w:pStyle w:val="22"/>
        <w:rPr>
          <w:rFonts w:hint="eastAsia" w:ascii="仿宋_GB2312" w:hAnsi="仿宋_GB2312" w:eastAsia="仿宋_GB2312" w:cs="仿宋_GB2312"/>
          <w:b/>
          <w:bCs/>
        </w:rPr>
      </w:pPr>
    </w:p>
    <w:p w14:paraId="3C03A255">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7277749D">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2025年8月</w:t>
      </w:r>
    </w:p>
    <w:p w14:paraId="5D1E3F86">
      <w:pPr>
        <w:spacing w:line="360" w:lineRule="auto"/>
        <w:jc w:val="center"/>
        <w:rPr>
          <w:rFonts w:hint="eastAsia" w:ascii="仿宋_GB2312" w:hAnsi="仿宋_GB2312" w:eastAsia="仿宋_GB2312" w:cs="仿宋_GB2312"/>
          <w:color w:val="000000"/>
          <w:sz w:val="28"/>
          <w:szCs w:val="28"/>
        </w:rPr>
      </w:pPr>
    </w:p>
    <w:p w14:paraId="0C2B05FE">
      <w:pPr>
        <w:spacing w:line="360" w:lineRule="auto"/>
        <w:jc w:val="center"/>
        <w:rPr>
          <w:rFonts w:hint="eastAsia" w:ascii="仿宋_GB2312" w:hAnsi="仿宋_GB2312" w:eastAsia="仿宋_GB2312" w:cs="仿宋_GB2312"/>
          <w:color w:val="000000"/>
          <w:sz w:val="28"/>
          <w:szCs w:val="28"/>
        </w:rPr>
      </w:pP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6BC18DCA">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7B6967CE">
          <w:pPr>
            <w:pStyle w:val="17"/>
            <w:rPr>
              <w:rFonts w:hint="eastAsia"/>
            </w:rPr>
          </w:pPr>
        </w:p>
        <w:p w14:paraId="461FE874">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24247E0C">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7FACCEAA">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46CAAECF">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403514C2">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6032C4C1">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79858425">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122B7B4D">
      <w:pPr>
        <w:pStyle w:val="22"/>
        <w:rPr>
          <w:rFonts w:hint="eastAsia" w:ascii="仿宋_GB2312" w:hAnsi="仿宋_GB2312" w:eastAsia="仿宋_GB2312" w:cs="仿宋_GB2312"/>
          <w:b/>
          <w:bCs/>
          <w:kern w:val="44"/>
          <w:sz w:val="36"/>
          <w:szCs w:val="44"/>
        </w:rPr>
      </w:pPr>
    </w:p>
    <w:p w14:paraId="2925F631">
      <w:pPr>
        <w:pStyle w:val="22"/>
        <w:rPr>
          <w:rFonts w:hint="eastAsia" w:ascii="仿宋_GB2312" w:hAnsi="仿宋_GB2312" w:eastAsia="仿宋_GB2312" w:cs="仿宋_GB2312"/>
          <w:b/>
          <w:bCs/>
          <w:kern w:val="44"/>
          <w:sz w:val="36"/>
          <w:szCs w:val="44"/>
        </w:rPr>
      </w:pPr>
    </w:p>
    <w:p w14:paraId="306278A3">
      <w:pPr>
        <w:pStyle w:val="22"/>
        <w:rPr>
          <w:rFonts w:hint="eastAsia" w:ascii="仿宋_GB2312" w:hAnsi="仿宋_GB2312" w:eastAsia="仿宋_GB2312" w:cs="仿宋_GB2312"/>
          <w:b/>
          <w:bCs/>
          <w:kern w:val="44"/>
          <w:sz w:val="36"/>
          <w:szCs w:val="44"/>
        </w:rPr>
      </w:pPr>
    </w:p>
    <w:p w14:paraId="4CBADFF4">
      <w:pPr>
        <w:pStyle w:val="22"/>
        <w:rPr>
          <w:rFonts w:hint="eastAsia" w:ascii="仿宋_GB2312" w:hAnsi="仿宋_GB2312" w:eastAsia="仿宋_GB2312" w:cs="仿宋_GB2312"/>
          <w:b/>
          <w:bCs/>
          <w:kern w:val="44"/>
          <w:sz w:val="36"/>
          <w:szCs w:val="44"/>
        </w:rPr>
      </w:pPr>
    </w:p>
    <w:p w14:paraId="382E6C35">
      <w:pPr>
        <w:pStyle w:val="22"/>
        <w:rPr>
          <w:rFonts w:hint="eastAsia" w:ascii="仿宋_GB2312" w:hAnsi="仿宋_GB2312" w:eastAsia="仿宋_GB2312" w:cs="仿宋_GB2312"/>
          <w:b/>
          <w:bCs/>
          <w:kern w:val="44"/>
          <w:sz w:val="36"/>
          <w:szCs w:val="44"/>
        </w:rPr>
      </w:pPr>
    </w:p>
    <w:p w14:paraId="67F9FB8D">
      <w:pPr>
        <w:pStyle w:val="22"/>
        <w:rPr>
          <w:rFonts w:hint="eastAsia" w:ascii="仿宋_GB2312" w:hAnsi="仿宋_GB2312" w:eastAsia="仿宋_GB2312" w:cs="仿宋_GB2312"/>
          <w:b/>
          <w:bCs/>
          <w:kern w:val="44"/>
          <w:sz w:val="36"/>
          <w:szCs w:val="44"/>
        </w:rPr>
      </w:pPr>
    </w:p>
    <w:p w14:paraId="7C34494E">
      <w:pPr>
        <w:pStyle w:val="22"/>
        <w:rPr>
          <w:rFonts w:hint="eastAsia" w:ascii="仿宋_GB2312" w:hAnsi="仿宋_GB2312" w:eastAsia="仿宋_GB2312" w:cs="仿宋_GB2312"/>
          <w:b/>
          <w:bCs/>
          <w:kern w:val="44"/>
          <w:sz w:val="36"/>
          <w:szCs w:val="44"/>
        </w:rPr>
      </w:pPr>
    </w:p>
    <w:p w14:paraId="7CED238D">
      <w:pPr>
        <w:pStyle w:val="22"/>
        <w:rPr>
          <w:rFonts w:hint="eastAsia" w:ascii="仿宋_GB2312" w:hAnsi="仿宋_GB2312" w:eastAsia="仿宋_GB2312" w:cs="仿宋_GB2312"/>
          <w:b/>
          <w:bCs/>
          <w:kern w:val="44"/>
          <w:sz w:val="36"/>
          <w:szCs w:val="44"/>
        </w:rPr>
      </w:pPr>
    </w:p>
    <w:p w14:paraId="3079DFEB">
      <w:pPr>
        <w:pStyle w:val="22"/>
        <w:rPr>
          <w:rFonts w:hint="eastAsia" w:ascii="仿宋_GB2312" w:hAnsi="仿宋_GB2312" w:eastAsia="仿宋_GB2312" w:cs="仿宋_GB2312"/>
          <w:b/>
          <w:bCs/>
          <w:kern w:val="44"/>
          <w:sz w:val="36"/>
          <w:szCs w:val="44"/>
        </w:rPr>
      </w:pPr>
    </w:p>
    <w:p w14:paraId="4E901269">
      <w:pPr>
        <w:pStyle w:val="22"/>
        <w:rPr>
          <w:rFonts w:hint="eastAsia" w:ascii="仿宋_GB2312" w:hAnsi="仿宋_GB2312" w:eastAsia="仿宋_GB2312" w:cs="仿宋_GB2312"/>
          <w:b/>
          <w:bCs/>
          <w:kern w:val="44"/>
          <w:sz w:val="36"/>
          <w:szCs w:val="44"/>
        </w:rPr>
      </w:pPr>
    </w:p>
    <w:p w14:paraId="081F3066">
      <w:pPr>
        <w:pStyle w:val="22"/>
        <w:rPr>
          <w:rFonts w:hint="eastAsia" w:ascii="仿宋_GB2312" w:hAnsi="仿宋_GB2312" w:eastAsia="仿宋_GB2312" w:cs="仿宋_GB2312"/>
          <w:b/>
          <w:bCs/>
          <w:kern w:val="44"/>
          <w:sz w:val="36"/>
          <w:szCs w:val="44"/>
        </w:rPr>
      </w:pPr>
    </w:p>
    <w:p w14:paraId="2F905BE6">
      <w:pPr>
        <w:pStyle w:val="22"/>
        <w:rPr>
          <w:rFonts w:hint="eastAsia" w:ascii="仿宋_GB2312" w:hAnsi="仿宋_GB2312" w:eastAsia="仿宋_GB2312" w:cs="仿宋_GB2312"/>
          <w:b/>
          <w:bCs/>
          <w:kern w:val="44"/>
          <w:sz w:val="36"/>
          <w:szCs w:val="44"/>
        </w:rPr>
      </w:pPr>
    </w:p>
    <w:p w14:paraId="50224BCA">
      <w:pPr>
        <w:pStyle w:val="22"/>
        <w:rPr>
          <w:rFonts w:hint="eastAsia" w:ascii="仿宋_GB2312" w:hAnsi="仿宋_GB2312" w:eastAsia="仿宋_GB2312" w:cs="仿宋_GB2312"/>
          <w:b/>
          <w:bCs/>
          <w:kern w:val="44"/>
          <w:sz w:val="36"/>
          <w:szCs w:val="44"/>
        </w:rPr>
      </w:pPr>
    </w:p>
    <w:p w14:paraId="4EC257ED">
      <w:pPr>
        <w:pStyle w:val="22"/>
        <w:rPr>
          <w:rFonts w:hint="eastAsia" w:ascii="仿宋_GB2312" w:hAnsi="仿宋_GB2312" w:eastAsia="仿宋_GB2312" w:cs="仿宋_GB2312"/>
          <w:b/>
          <w:bCs/>
          <w:kern w:val="44"/>
          <w:sz w:val="36"/>
          <w:szCs w:val="44"/>
        </w:rPr>
      </w:pPr>
    </w:p>
    <w:p w14:paraId="10B40D3F">
      <w:pPr>
        <w:pStyle w:val="22"/>
        <w:rPr>
          <w:rFonts w:hint="eastAsia" w:ascii="仿宋_GB2312" w:hAnsi="仿宋_GB2312" w:eastAsia="仿宋_GB2312" w:cs="仿宋_GB2312"/>
          <w:b/>
          <w:bCs/>
          <w:kern w:val="44"/>
          <w:sz w:val="36"/>
          <w:szCs w:val="44"/>
        </w:rPr>
      </w:pPr>
    </w:p>
    <w:p w14:paraId="666CDDCF">
      <w:pPr>
        <w:pStyle w:val="22"/>
        <w:rPr>
          <w:rFonts w:hint="eastAsia" w:ascii="仿宋_GB2312" w:hAnsi="仿宋_GB2312" w:eastAsia="仿宋_GB2312" w:cs="仿宋_GB2312"/>
          <w:b/>
          <w:bCs/>
          <w:kern w:val="44"/>
          <w:sz w:val="36"/>
          <w:szCs w:val="44"/>
        </w:rPr>
      </w:pPr>
    </w:p>
    <w:p w14:paraId="798649AE">
      <w:pPr>
        <w:pStyle w:val="2"/>
        <w:jc w:val="both"/>
        <w:rPr>
          <w:rFonts w:hint="eastAsia" w:ascii="仿宋_GB2312" w:hAnsi="仿宋_GB2312" w:eastAsia="仿宋_GB2312" w:cs="仿宋_GB2312"/>
          <w:sz w:val="44"/>
        </w:rPr>
      </w:pPr>
      <w:bookmarkStart w:id="0" w:name="_Toc23693"/>
      <w:bookmarkStart w:id="1" w:name="_Toc5202"/>
      <w:bookmarkStart w:id="2" w:name="_Toc15480"/>
      <w:bookmarkStart w:id="3" w:name="_Toc29994"/>
      <w:bookmarkStart w:id="4" w:name="_Toc22242"/>
    </w:p>
    <w:p w14:paraId="2FC57F3D">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46AF17B5">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36A07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62D5EB5">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5972B6E">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463119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ACEDF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520736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4B02E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5E51FF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rPr>
              <w:t>中国重汽集团</w:t>
            </w:r>
            <w:r>
              <w:rPr>
                <w:rFonts w:hint="eastAsia" w:ascii="仿宋_GB2312" w:hAnsi="仿宋_GB2312" w:eastAsia="仿宋_GB2312" w:cs="仿宋_GB2312"/>
                <w:b/>
                <w:bCs/>
                <w:sz w:val="24"/>
                <w:szCs w:val="24"/>
                <w:highlight w:val="green"/>
                <w:lang w:val="en-US" w:eastAsia="zh-CN"/>
              </w:rPr>
              <w:t>济南动力有限公司</w:t>
            </w:r>
            <w:r>
              <w:rPr>
                <w:rFonts w:hint="eastAsia" w:ascii="仿宋_GB2312" w:hAnsi="仿宋_GB2312" w:eastAsia="仿宋_GB2312" w:cs="仿宋_GB2312"/>
                <w:b/>
                <w:bCs/>
                <w:sz w:val="24"/>
                <w:szCs w:val="24"/>
                <w:highlight w:val="green"/>
              </w:rPr>
              <w:t>橡胶减震件疲劳性能检测工艺水平提升项目</w:t>
            </w:r>
          </w:p>
        </w:tc>
      </w:tr>
      <w:tr w14:paraId="3ADB35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9C266B9">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1EBB713">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highlight w:val="none"/>
              </w:rPr>
              <w:t>CGZX2025080196</w:t>
            </w:r>
          </w:p>
        </w:tc>
      </w:tr>
      <w:tr w14:paraId="170244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690570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A674656">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rPr>
              <w:t>中国重汽集团济南</w:t>
            </w:r>
            <w:r>
              <w:rPr>
                <w:rFonts w:hint="eastAsia" w:ascii="仿宋_GB2312" w:hAnsi="仿宋_GB2312" w:eastAsia="仿宋_GB2312" w:cs="仿宋_GB2312"/>
                <w:b/>
                <w:bCs/>
                <w:sz w:val="24"/>
                <w:szCs w:val="24"/>
                <w:highlight w:val="green"/>
                <w:lang w:val="en-US" w:eastAsia="zh-CN"/>
              </w:rPr>
              <w:t>动力</w:t>
            </w:r>
            <w:r>
              <w:rPr>
                <w:rFonts w:hint="eastAsia" w:ascii="仿宋_GB2312" w:hAnsi="仿宋_GB2312" w:eastAsia="仿宋_GB2312" w:cs="仿宋_GB2312"/>
                <w:b/>
                <w:bCs/>
                <w:sz w:val="24"/>
                <w:szCs w:val="24"/>
                <w:highlight w:val="green"/>
              </w:rPr>
              <w:t>有限公司橡胶减震件疲劳性能检测工艺水平提升项目</w:t>
            </w:r>
          </w:p>
        </w:tc>
      </w:tr>
      <w:tr w14:paraId="4A0C6E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CFE8AFA">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C2672BC">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14:paraId="30C0F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A08C27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D18D11B">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sz w:val="24"/>
                <w:szCs w:val="24"/>
                <w:u w:val="single"/>
              </w:rPr>
              <w:t>中国重汽集团济南动力有限公司</w:t>
            </w:r>
            <w:r>
              <w:rPr>
                <w:rFonts w:hint="eastAsia" w:ascii="仿宋_GB2312" w:hAnsi="仿宋_GB2312" w:eastAsia="仿宋_GB2312" w:cs="仿宋_GB2312"/>
                <w:bCs/>
                <w:snapToGrid w:val="0"/>
                <w:kern w:val="0"/>
                <w:sz w:val="24"/>
                <w:szCs w:val="24"/>
              </w:rPr>
              <w:t xml:space="preserve"> </w:t>
            </w:r>
          </w:p>
          <w:p w14:paraId="5C1AC10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sz w:val="24"/>
                <w:szCs w:val="24"/>
                <w:u w:val="single"/>
              </w:rPr>
              <w:t>济南市历城区华奥路777号</w:t>
            </w:r>
            <w:r>
              <w:rPr>
                <w:rFonts w:hint="eastAsia" w:ascii="仿宋_GB2312" w:hAnsi="仿宋_GB2312" w:eastAsia="仿宋_GB2312" w:cs="仿宋_GB2312"/>
                <w:sz w:val="24"/>
                <w:szCs w:val="24"/>
              </w:rPr>
              <w:t xml:space="preserve"> </w:t>
            </w:r>
          </w:p>
          <w:p w14:paraId="096C7A5F">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商务联系人：黄嘉豪/许世金</w:t>
            </w:r>
          </w:p>
          <w:p w14:paraId="219F4AE8">
            <w:pPr>
              <w:ind w:firstLine="482" w:firstLineChars="200"/>
              <w:rPr>
                <w:rFonts w:hint="eastAsia" w:ascii="仿宋_GB2312" w:hAnsi="仿宋_GB2312" w:eastAsia="仿宋_GB2312" w:cs="仿宋_GB2312"/>
                <w:bCs/>
                <w:snapToGrid w:val="0"/>
                <w:kern w:val="0"/>
                <w:sz w:val="24"/>
                <w:szCs w:val="24"/>
                <w:highlight w:val="none"/>
              </w:rPr>
            </w:pPr>
            <w:r>
              <w:rPr>
                <w:rFonts w:hint="eastAsia" w:ascii="仿宋_GB2312" w:hAnsi="仿宋_GB2312" w:eastAsia="仿宋_GB2312" w:cs="仿宋_GB2312"/>
                <w:b/>
                <w:snapToGrid w:val="0"/>
                <w:kern w:val="0"/>
                <w:sz w:val="24"/>
                <w:szCs w:val="24"/>
                <w:highlight w:val="none"/>
              </w:rPr>
              <w:t>电话：17860606327/17860604079</w:t>
            </w:r>
          </w:p>
          <w:p w14:paraId="77096930">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w:t>
            </w:r>
            <w:r>
              <w:rPr>
                <w:rFonts w:hint="eastAsia" w:ascii="仿宋_GB2312" w:hAnsi="仿宋_GB2312" w:eastAsia="仿宋_GB2312" w:cs="仿宋_GB2312"/>
                <w:b/>
                <w:snapToGrid w:val="0"/>
                <w:kern w:val="0"/>
                <w:sz w:val="24"/>
                <w:szCs w:val="24"/>
                <w:highlight w:val="none"/>
              </w:rPr>
              <w:fldChar w:fldCharType="begin"/>
            </w:r>
            <w:r>
              <w:rPr>
                <w:rFonts w:hint="eastAsia" w:ascii="仿宋_GB2312" w:hAnsi="仿宋_GB2312" w:eastAsia="仿宋_GB2312" w:cs="仿宋_GB2312"/>
                <w:b/>
                <w:snapToGrid w:val="0"/>
                <w:kern w:val="0"/>
                <w:sz w:val="24"/>
                <w:szCs w:val="24"/>
                <w:highlight w:val="none"/>
              </w:rPr>
              <w:instrText xml:space="preserve"> HYPERLINK "mailto:huangjiahao@sinotruk.com/xushijin@sinotruk.com" </w:instrText>
            </w:r>
            <w:r>
              <w:rPr>
                <w:rFonts w:hint="eastAsia" w:ascii="仿宋_GB2312" w:hAnsi="仿宋_GB2312" w:eastAsia="仿宋_GB2312" w:cs="仿宋_GB2312"/>
                <w:b/>
                <w:snapToGrid w:val="0"/>
                <w:kern w:val="0"/>
                <w:sz w:val="24"/>
                <w:szCs w:val="24"/>
                <w:highlight w:val="none"/>
              </w:rPr>
              <w:fldChar w:fldCharType="separate"/>
            </w:r>
            <w:r>
              <w:rPr>
                <w:rStyle w:val="49"/>
                <w:rFonts w:hint="eastAsia" w:ascii="仿宋_GB2312" w:hAnsi="仿宋_GB2312" w:eastAsia="仿宋_GB2312" w:cs="仿宋_GB2312"/>
                <w:b/>
                <w:snapToGrid w:val="0"/>
                <w:kern w:val="0"/>
                <w:sz w:val="24"/>
                <w:szCs w:val="24"/>
                <w:highlight w:val="none"/>
              </w:rPr>
              <w:t>huangjiahao@sinotruk.com/xushijin@sinotruk.com</w:t>
            </w:r>
            <w:r>
              <w:rPr>
                <w:rFonts w:hint="eastAsia" w:ascii="仿宋_GB2312" w:hAnsi="仿宋_GB2312" w:eastAsia="仿宋_GB2312" w:cs="仿宋_GB2312"/>
                <w:b/>
                <w:snapToGrid w:val="0"/>
                <w:kern w:val="0"/>
                <w:sz w:val="24"/>
                <w:szCs w:val="24"/>
                <w:highlight w:val="none"/>
              </w:rPr>
              <w:fldChar w:fldCharType="end"/>
            </w:r>
          </w:p>
          <w:p w14:paraId="3F155E82">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rPr>
              <w:t>安士刚</w:t>
            </w:r>
          </w:p>
          <w:p w14:paraId="31D775AC">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13964010708</w:t>
            </w:r>
          </w:p>
          <w:p w14:paraId="31CA1629">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anshigang@sinotruk.com</w:t>
            </w:r>
          </w:p>
        </w:tc>
      </w:tr>
      <w:tr w14:paraId="5A048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5145C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9270C0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4129A3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BDDB1A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2F54C3B">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177A30F4">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45B4B8FD">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rPr>
              <w:t>200</w:t>
            </w:r>
            <w:r>
              <w:rPr>
                <w:rFonts w:hint="eastAsia" w:ascii="仿宋_GB2312" w:hAnsi="仿宋_GB2312" w:eastAsia="仿宋_GB2312" w:cs="仿宋_GB2312"/>
                <w:color w:val="000000"/>
                <w:sz w:val="24"/>
                <w:szCs w:val="24"/>
              </w:rPr>
              <w:t>万元（含税，税率13%），超过投标限价无法投标。</w:t>
            </w:r>
          </w:p>
        </w:tc>
      </w:tr>
      <w:tr w14:paraId="5ED632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7565799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0F789CC">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436E4A6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1拟标投人必须是在中华人民共和国境内注册的独立法人机构，具有独立承担民事责任能力；注册资金不少于</w:t>
            </w:r>
            <w:r>
              <w:rPr>
                <w:rFonts w:hint="eastAsia" w:ascii="仿宋_GB2312" w:hAnsi="仿宋_GB2312" w:eastAsia="仿宋_GB2312" w:cs="仿宋_GB2312"/>
                <w:sz w:val="24"/>
                <w:szCs w:val="24"/>
                <w:highlight w:val="yellow"/>
              </w:rPr>
              <w:t>500万人民币（或等值其他货币）</w:t>
            </w:r>
            <w:r>
              <w:rPr>
                <w:rFonts w:hint="eastAsia" w:ascii="仿宋_GB2312" w:hAnsi="仿宋_GB2312" w:eastAsia="仿宋_GB2312" w:cs="仿宋_GB2312"/>
                <w:sz w:val="24"/>
                <w:szCs w:val="24"/>
              </w:rPr>
              <w:t>；公司成立</w:t>
            </w:r>
            <w:r>
              <w:rPr>
                <w:rFonts w:hint="eastAsia" w:ascii="仿宋_GB2312" w:hAnsi="仿宋_GB2312" w:eastAsia="仿宋_GB2312" w:cs="仿宋_GB2312"/>
                <w:sz w:val="24"/>
                <w:szCs w:val="24"/>
                <w:highlight w:val="yellow"/>
              </w:rPr>
              <w:t>三年以上</w:t>
            </w:r>
            <w:r>
              <w:rPr>
                <w:rFonts w:hint="eastAsia" w:ascii="仿宋_GB2312" w:hAnsi="仿宋_GB2312" w:eastAsia="仿宋_GB2312" w:cs="仿宋_GB2312"/>
                <w:sz w:val="24"/>
                <w:szCs w:val="24"/>
              </w:rPr>
              <w:t>（以营业执照成立日期到开标当日满三年为准），且经营范围符合项目要求。并在人员、设备、资金等方面具有承担本项目的能力；且满足技术、质量、资金等要求，财务状况良好、经营稳定，具有全面履约的能力，能提供相关信用等级和完税证明的能力，能提供相关信用等级和完税证明。拟投标人为该标的物的设计和制造商或其在中国境内有完善的技术以及售后服务体系，</w:t>
            </w:r>
            <w:r>
              <w:rPr>
                <w:rFonts w:hint="eastAsia" w:ascii="仿宋_GB2312" w:hAnsi="仿宋_GB2312" w:eastAsia="仿宋_GB2312" w:cs="仿宋_GB2312"/>
                <w:sz w:val="24"/>
                <w:szCs w:val="24"/>
                <w:highlight w:val="yellow"/>
              </w:rPr>
              <w:t>该项目不允许代理商参标</w:t>
            </w:r>
            <w:r>
              <w:rPr>
                <w:rFonts w:hint="eastAsia" w:ascii="仿宋_GB2312" w:hAnsi="仿宋_GB2312" w:eastAsia="仿宋_GB2312" w:cs="仿宋_GB2312"/>
                <w:sz w:val="24"/>
                <w:szCs w:val="24"/>
              </w:rPr>
              <w:t>；</w:t>
            </w:r>
          </w:p>
          <w:p w14:paraId="7929FFFA">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2拟投标人应提供营业执照</w:t>
            </w:r>
            <w:r>
              <w:rPr>
                <w:rFonts w:hint="eastAsia" w:ascii="仿宋_GB2312" w:hAnsi="仿宋_GB2312" w:eastAsia="仿宋_GB2312" w:cs="仿宋_GB2312"/>
                <w:b/>
                <w:bCs/>
                <w:sz w:val="24"/>
                <w:szCs w:val="24"/>
              </w:rPr>
              <w:t>扫描件（需盖章）</w:t>
            </w:r>
            <w:r>
              <w:rPr>
                <w:rFonts w:hint="eastAsia" w:ascii="仿宋_GB2312" w:hAnsi="仿宋_GB2312" w:eastAsia="仿宋_GB2312" w:cs="仿宋_GB2312"/>
                <w:sz w:val="24"/>
                <w:szCs w:val="24"/>
              </w:rPr>
              <w:t>；</w:t>
            </w:r>
          </w:p>
          <w:p w14:paraId="5B4E057E">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3拟投标人应提供法定代表人资格证明文件；</w:t>
            </w:r>
          </w:p>
          <w:p w14:paraId="5B358D5C">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4拟投标人不存在严重违规或被列入招标人“黑名单”的声明；</w:t>
            </w:r>
          </w:p>
          <w:p w14:paraId="307CF36A">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5拟投标人在国家市场监督管理总局的《国家企业信用信息公示系统》中查询不存在不良记录；</w:t>
            </w:r>
          </w:p>
          <w:p w14:paraId="4493000D">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6投标人遵守执业准则和执业规范，近三年内没有违法、违规或行业自律惩戒记录，最近半年纳税正常，信用证明材料（征信报告）未显示异常；</w:t>
            </w:r>
          </w:p>
          <w:p w14:paraId="5675C4B1">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7拟投标人应提供202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7F07AF8F">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8投标人应具有相关招标项目的实施及服务能力，需要提供</w:t>
            </w:r>
            <w:r>
              <w:rPr>
                <w:rFonts w:hint="eastAsia" w:ascii="仿宋_GB2312" w:hAnsi="仿宋_GB2312" w:eastAsia="仿宋_GB2312" w:cs="仿宋_GB2312"/>
                <w:color w:val="000000" w:themeColor="text1"/>
                <w:sz w:val="24"/>
                <w:szCs w:val="24"/>
                <w:highlight w:val="none"/>
                <w14:textFill>
                  <w14:solidFill>
                    <w14:schemeClr w14:val="tx1"/>
                  </w14:solidFill>
                </w14:textFill>
              </w:rPr>
              <w:t>2022</w:t>
            </w:r>
            <w:r>
              <w:rPr>
                <w:rFonts w:hint="eastAsia" w:ascii="仿宋_GB2312" w:hAnsi="仿宋_GB2312" w:eastAsia="仿宋_GB2312" w:cs="仿宋_GB2312"/>
                <w:color w:val="000000" w:themeColor="text1"/>
                <w:sz w:val="24"/>
                <w:szCs w:val="24"/>
                <w14:textFill>
                  <w14:solidFill>
                    <w14:schemeClr w14:val="tx1"/>
                  </w14:solidFill>
                </w14:textFill>
              </w:rPr>
              <w:t>年至今的同类制造业合同案例，且合同案例应列尽列。</w:t>
            </w:r>
          </w:p>
          <w:p w14:paraId="64E70B6A">
            <w:pPr>
              <w:spacing w:line="360" w:lineRule="auto"/>
              <w:ind w:left="479" w:leftChars="228"/>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9投标人须认可招标人的工作指令，包括节、假日能正常开展工作的要求。</w:t>
            </w:r>
          </w:p>
          <w:p w14:paraId="0EADD520">
            <w:pPr>
              <w:pStyle w:val="22"/>
              <w:spacing w:line="360" w:lineRule="auto"/>
              <w:ind w:firstLine="480" w:firstLineChars="200"/>
              <w:rPr>
                <w:rFonts w:hint="eastAsia" w:ascii="仿宋_GB2312" w:hAnsi="仿宋_GB2312" w:eastAsia="仿宋_GB2312" w:cs="仿宋_GB2312"/>
                <w:color w:val="FF0000"/>
                <w:sz w:val="24"/>
                <w:szCs w:val="24"/>
              </w:rPr>
            </w:pPr>
            <w:r>
              <w:rPr>
                <w:rFonts w:hint="eastAsia" w:ascii="仿宋_GB2312" w:hAnsi="仿宋_GB2312" w:eastAsia="仿宋_GB2312" w:cs="仿宋_GB2312"/>
                <w:bCs/>
                <w:sz w:val="24"/>
                <w:szCs w:val="24"/>
              </w:rPr>
              <w:t>10不接受联合体投标，拟投标人必须是最终投标单位和签订合同单位，不得以任何理由将已中标项目以任何形式分包或转包给其他单位</w:t>
            </w:r>
            <w:r>
              <w:rPr>
                <w:rFonts w:hint="eastAsia" w:ascii="仿宋_GB2312" w:hAnsi="仿宋_GB2312" w:eastAsia="仿宋_GB2312" w:cs="仿宋_GB2312"/>
                <w:sz w:val="24"/>
                <w:szCs w:val="24"/>
              </w:rPr>
              <w:t>；</w:t>
            </w:r>
          </w:p>
          <w:p w14:paraId="3DD5EA84">
            <w:pPr>
              <w:pStyle w:val="22"/>
              <w:spacing w:line="360" w:lineRule="auto"/>
              <w:ind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11拟投标人的直接或间接股东、法定代表人、董事、监事、高管非重汽员工及其亲属；</w:t>
            </w:r>
            <w:r>
              <w:rPr>
                <w:rFonts w:hint="eastAsia" w:ascii="仿宋_GB2312" w:hAnsi="仿宋_GB2312" w:eastAsia="仿宋_GB2312" w:cs="仿宋_GB2312"/>
                <w:sz w:val="24"/>
                <w:szCs w:val="24"/>
                <w:highlight w:val="yellow"/>
              </w:rPr>
              <w:t>与招标人存在利害关系可能影响招标公正性的法人、其他组织或者个人，不得参加投标；</w:t>
            </w:r>
          </w:p>
          <w:p w14:paraId="5292A524">
            <w:pPr>
              <w:pStyle w:val="22"/>
              <w:ind w:firstLine="480" w:firstLineChars="200"/>
              <w:rPr>
                <w:rFonts w:hint="eastAsia" w:ascii="仿宋_GB2312" w:hAnsi="仿宋_GB2312" w:eastAsia="仿宋_GB2312" w:cs="仿宋_GB2312"/>
                <w:color w:val="000000"/>
                <w:sz w:val="24"/>
                <w:szCs w:val="24"/>
              </w:rPr>
            </w:pPr>
          </w:p>
        </w:tc>
      </w:tr>
      <w:tr w14:paraId="42AFAA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A4C784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652679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821D91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591604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
                <w:snapToGrid w:val="0"/>
                <w:kern w:val="0"/>
                <w:sz w:val="24"/>
                <w:szCs w:val="24"/>
                <w:highlight w:val="none"/>
              </w:rPr>
              <w:t>2025年</w:t>
            </w:r>
            <w:r>
              <w:rPr>
                <w:rFonts w:hint="eastAsia" w:ascii="仿宋_GB2312" w:hAnsi="仿宋_GB2312" w:eastAsia="仿宋_GB2312" w:cs="仿宋_GB2312"/>
                <w:b/>
                <w:snapToGrid w:val="0"/>
                <w:kern w:val="0"/>
                <w:sz w:val="24"/>
                <w:szCs w:val="24"/>
                <w:highlight w:val="none"/>
                <w:lang w:val="en-US" w:eastAsia="zh-CN"/>
              </w:rPr>
              <w:t>9</w:t>
            </w:r>
            <w:r>
              <w:rPr>
                <w:rFonts w:hint="eastAsia" w:ascii="仿宋_GB2312" w:hAnsi="仿宋_GB2312" w:eastAsia="仿宋_GB2312" w:cs="仿宋_GB2312"/>
                <w:b/>
                <w:snapToGrid w:val="0"/>
                <w:kern w:val="0"/>
                <w:sz w:val="24"/>
                <w:szCs w:val="24"/>
                <w:highlight w:val="none"/>
              </w:rPr>
              <w:t>月</w:t>
            </w:r>
            <w:r>
              <w:rPr>
                <w:rFonts w:hint="eastAsia" w:ascii="仿宋_GB2312" w:hAnsi="仿宋_GB2312" w:eastAsia="仿宋_GB2312" w:cs="仿宋_GB2312"/>
                <w:b/>
                <w:snapToGrid w:val="0"/>
                <w:kern w:val="0"/>
                <w:sz w:val="24"/>
                <w:szCs w:val="24"/>
                <w:highlight w:val="none"/>
                <w:lang w:val="en-US" w:eastAsia="zh-CN"/>
              </w:rPr>
              <w:t>1</w:t>
            </w:r>
            <w:r>
              <w:rPr>
                <w:rFonts w:hint="eastAsia" w:ascii="仿宋_GB2312" w:hAnsi="仿宋_GB2312" w:eastAsia="仿宋_GB2312" w:cs="仿宋_GB2312"/>
                <w:b/>
                <w:snapToGrid w:val="0"/>
                <w:kern w:val="0"/>
                <w:sz w:val="24"/>
                <w:szCs w:val="24"/>
                <w:highlight w:val="none"/>
              </w:rPr>
              <w:t>日</w:t>
            </w:r>
          </w:p>
        </w:tc>
      </w:tr>
      <w:tr w14:paraId="19ACA1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01D6AC1">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395175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14:paraId="6635B0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EB2BC6A">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9F2EFC4">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77E53A6B">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
                <w:snapToGrid w:val="0"/>
                <w:kern w:val="0"/>
                <w:sz w:val="24"/>
                <w:szCs w:val="24"/>
                <w:highlight w:val="none"/>
              </w:rPr>
              <w:t>2025年9月</w:t>
            </w:r>
            <w:r>
              <w:rPr>
                <w:rFonts w:hint="eastAsia" w:ascii="仿宋_GB2312" w:hAnsi="仿宋_GB2312" w:eastAsia="仿宋_GB2312" w:cs="仿宋_GB2312"/>
                <w:b/>
                <w:snapToGrid w:val="0"/>
                <w:kern w:val="0"/>
                <w:sz w:val="24"/>
                <w:szCs w:val="24"/>
                <w:highlight w:val="none"/>
                <w:lang w:val="en-US" w:eastAsia="zh-CN"/>
              </w:rPr>
              <w:t>15</w:t>
            </w:r>
            <w:r>
              <w:rPr>
                <w:rFonts w:hint="eastAsia" w:ascii="仿宋_GB2312" w:hAnsi="仿宋_GB2312" w:eastAsia="仿宋_GB2312" w:cs="仿宋_GB2312"/>
                <w:b/>
                <w:snapToGrid w:val="0"/>
                <w:kern w:val="0"/>
                <w:sz w:val="24"/>
                <w:szCs w:val="24"/>
                <w:highlight w:val="none"/>
              </w:rPr>
              <w:t>日12：00前。</w:t>
            </w:r>
          </w:p>
          <w:p w14:paraId="2FFF23C4">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6A0BEAA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646871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4D35C6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B8BF538">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b/>
                <w:snapToGrid w:val="0"/>
                <w:kern w:val="0"/>
                <w:sz w:val="24"/>
                <w:szCs w:val="24"/>
                <w:highlight w:val="none"/>
              </w:rPr>
              <w:t>2025年9月</w:t>
            </w:r>
            <w:r>
              <w:rPr>
                <w:rFonts w:hint="eastAsia" w:ascii="仿宋_GB2312" w:hAnsi="仿宋_GB2312" w:eastAsia="仿宋_GB2312" w:cs="仿宋_GB2312"/>
                <w:b/>
                <w:snapToGrid w:val="0"/>
                <w:kern w:val="0"/>
                <w:sz w:val="24"/>
                <w:szCs w:val="24"/>
                <w:highlight w:val="none"/>
                <w:lang w:val="en-US" w:eastAsia="zh-CN"/>
              </w:rPr>
              <w:t>15</w:t>
            </w:r>
            <w:r>
              <w:rPr>
                <w:rFonts w:hint="eastAsia" w:ascii="仿宋_GB2312" w:hAnsi="仿宋_GB2312" w:eastAsia="仿宋_GB2312" w:cs="仿宋_GB2312"/>
                <w:b/>
                <w:snapToGrid w:val="0"/>
                <w:kern w:val="0"/>
                <w:sz w:val="24"/>
                <w:szCs w:val="24"/>
                <w:highlight w:val="none"/>
              </w:rPr>
              <w:t>日17：00前</w:t>
            </w:r>
          </w:p>
          <w:p w14:paraId="334B221D">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20C86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5E75E34">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815A0D8">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yellow"/>
              </w:rPr>
              <w:t>点击“</w:t>
            </w:r>
            <w:r>
              <w:rPr>
                <w:rFonts w:hint="eastAsia" w:ascii="仿宋_GB2312" w:hAnsi="仿宋_GB2312" w:eastAsia="仿宋_GB2312" w:cs="仿宋_GB2312"/>
                <w:b/>
                <w:bCs/>
                <w:highlight w:val="yellow"/>
              </w:rPr>
              <w:t>应标</w:t>
            </w:r>
            <w:r>
              <w:rPr>
                <w:rFonts w:hint="eastAsia" w:ascii="仿宋_GB2312" w:hAnsi="仿宋_GB2312" w:eastAsia="仿宋_GB2312" w:cs="仿宋_GB2312"/>
                <w:highlight w:val="yellow"/>
              </w:rPr>
              <w:t>”</w:t>
            </w:r>
            <w:r>
              <w:rPr>
                <w:rFonts w:hint="eastAsia" w:ascii="仿宋_GB2312" w:hAnsi="仿宋_GB2312" w:eastAsia="仿宋_GB2312" w:cs="仿宋_GB2312"/>
                <w:b/>
                <w:bCs/>
                <w:highlight w:val="yellow"/>
              </w:rPr>
              <w:t>后按照招标文件第三部分投标文件组成资格证明文件中的1.1-1.13准备资料并</w:t>
            </w:r>
            <w:r>
              <w:rPr>
                <w:rFonts w:hint="eastAsia" w:ascii="仿宋_GB2312" w:hAnsi="仿宋_GB2312" w:eastAsia="仿宋_GB2312" w:cs="仿宋_GB2312"/>
                <w:highlight w:val="yellow"/>
              </w:rPr>
              <w:t>上传(资质标，要求做好目录）</w:t>
            </w:r>
            <w:r>
              <w:rPr>
                <w:rFonts w:hint="eastAsia" w:ascii="仿宋_GB2312" w:hAnsi="仿宋_GB2312" w:eastAsia="仿宋_GB2312" w:cs="仿宋_GB2312"/>
              </w:rPr>
              <w:t>，资质审查通过即为报名成功；公示期间请尽快报名。</w:t>
            </w:r>
          </w:p>
        </w:tc>
      </w:tr>
      <w:tr w14:paraId="6937DF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2608FD1">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D7A27E9">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应标截止时间：</w:t>
            </w:r>
            <w:r>
              <w:rPr>
                <w:rFonts w:hint="eastAsia" w:ascii="仿宋_GB2312" w:hAnsi="仿宋_GB2312" w:eastAsia="仿宋_GB2312" w:cs="仿宋_GB2312"/>
                <w:b/>
                <w:snapToGrid w:val="0"/>
                <w:kern w:val="0"/>
                <w:highlight w:val="none"/>
              </w:rPr>
              <w:t>2025年9月</w:t>
            </w:r>
            <w:r>
              <w:rPr>
                <w:rFonts w:hint="eastAsia" w:ascii="仿宋_GB2312" w:hAnsi="仿宋_GB2312" w:eastAsia="仿宋_GB2312" w:cs="仿宋_GB2312"/>
                <w:b/>
                <w:snapToGrid w:val="0"/>
                <w:kern w:val="0"/>
                <w:highlight w:val="none"/>
                <w:lang w:val="en-US" w:eastAsia="zh-CN"/>
              </w:rPr>
              <w:t>15</w:t>
            </w:r>
            <w:r>
              <w:rPr>
                <w:rFonts w:hint="eastAsia" w:ascii="仿宋_GB2312" w:hAnsi="仿宋_GB2312" w:eastAsia="仿宋_GB2312" w:cs="仿宋_GB2312"/>
                <w:b/>
                <w:snapToGrid w:val="0"/>
                <w:kern w:val="0"/>
                <w:highlight w:val="none"/>
              </w:rPr>
              <w:t>日17时00分00秒。</w:t>
            </w:r>
          </w:p>
          <w:p w14:paraId="2259C719">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注：请务必在应标截止时间前完成注册及应标操作，注册审核需2-4日，应标截止时间精确到秒，逾期将无法应标。请自行掌握时间，避免无法应标。</w:t>
            </w:r>
          </w:p>
        </w:tc>
      </w:tr>
      <w:tr w14:paraId="068EEB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F832E2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652F2C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3F6430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976DC3C">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2FEB981B">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7C370106">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054941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DC65FF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E5CD263">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14:paraId="69FFEE43">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
                <w:sz w:val="24"/>
                <w:szCs w:val="24"/>
                <w:highlight w:val="none"/>
              </w:rPr>
              <w:t>副本两份</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14:paraId="1A64796D">
            <w:pPr>
              <w:pStyle w:val="22"/>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14:paraId="1B931275">
            <w:pPr>
              <w:pStyle w:val="22"/>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14:paraId="7437CD65">
            <w:pPr>
              <w:pStyle w:val="22"/>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b/>
                <w:sz w:val="24"/>
                <w:szCs w:val="24"/>
              </w:rPr>
              <w:t>邮寄地址：</w:t>
            </w:r>
            <w:r>
              <w:rPr>
                <w:rFonts w:hint="eastAsia" w:hAnsi="宋体" w:eastAsia="宋体" w:cs="Times New Roman"/>
                <w:color w:val="000000"/>
                <w:sz w:val="24"/>
                <w:szCs w:val="24"/>
                <w:highlight w:val="none"/>
              </w:rPr>
              <w:t>山东省济南市历城区华奥路</w:t>
            </w:r>
            <w:r>
              <w:rPr>
                <w:rFonts w:hAnsi="宋体" w:eastAsia="宋体" w:cs="Times New Roman"/>
                <w:color w:val="000000"/>
                <w:sz w:val="24"/>
                <w:szCs w:val="24"/>
                <w:highlight w:val="none"/>
              </w:rPr>
              <w:t>777</w:t>
            </w:r>
            <w:r>
              <w:rPr>
                <w:rFonts w:hint="eastAsia" w:hAnsi="宋体" w:eastAsia="宋体" w:cs="Times New Roman"/>
                <w:color w:val="000000"/>
                <w:sz w:val="24"/>
                <w:szCs w:val="24"/>
                <w:highlight w:val="none"/>
              </w:rPr>
              <w:t>号</w:t>
            </w:r>
          </w:p>
          <w:p w14:paraId="1BCF930E">
            <w:pPr>
              <w:pStyle w:val="2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highlight w:val="none"/>
              </w:rPr>
              <w:t>联系人及联系方式：</w:t>
            </w:r>
            <w:r>
              <w:rPr>
                <w:rFonts w:hint="eastAsia" w:ascii="Times New Roman" w:hAnsi="Times New Roman" w:eastAsia="宋体" w:cs="Times New Roman"/>
                <w:color w:val="000000"/>
                <w:sz w:val="24"/>
                <w:szCs w:val="24"/>
                <w:highlight w:val="none"/>
              </w:rPr>
              <w:t>黄嘉豪、许世金/17860606327、17860604079</w:t>
            </w:r>
          </w:p>
        </w:tc>
      </w:tr>
      <w:tr w14:paraId="38D4C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665715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5DEA10A">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14:paraId="14FFC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52F746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1892024B">
            <w:pPr>
              <w:pStyle w:val="12"/>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14:paraId="346EAD6C">
            <w:pPr>
              <w:pStyle w:val="22"/>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14:paraId="5E4F46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3B1113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AED6084">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hAnsi="宋体" w:eastAsia="宋体" w:cs="宋体"/>
                <w:bCs/>
                <w:sz w:val="24"/>
                <w:szCs w:val="24"/>
                <w:highlight w:val="none"/>
              </w:rPr>
              <w:t>2025年9月</w:t>
            </w:r>
            <w:r>
              <w:rPr>
                <w:rFonts w:hint="eastAsia" w:hAnsi="宋体" w:eastAsia="宋体" w:cs="宋体"/>
                <w:bCs/>
                <w:sz w:val="24"/>
                <w:szCs w:val="24"/>
                <w:highlight w:val="none"/>
                <w:lang w:val="en-US" w:eastAsia="zh-CN"/>
              </w:rPr>
              <w:t>16</w:t>
            </w:r>
            <w:r>
              <w:rPr>
                <w:rFonts w:hint="eastAsia" w:hAnsi="宋体" w:eastAsia="宋体" w:cs="宋体"/>
                <w:bCs/>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6F9C6804">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529E5F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2600A0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596D568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17671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B9EA8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2057D3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A10A05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AE362F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5D7B2F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44A6994">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5C14A81">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yellow"/>
              </w:rPr>
              <w:t>20000.00</w:t>
            </w:r>
            <w:r>
              <w:rPr>
                <w:rFonts w:hint="eastAsia" w:ascii="仿宋_GB2312" w:hAnsi="仿宋_GB2312" w:eastAsia="仿宋_GB2312" w:cs="仿宋_GB2312"/>
                <w:sz w:val="24"/>
                <w:szCs w:val="24"/>
              </w:rPr>
              <w:t>元</w:t>
            </w:r>
          </w:p>
          <w:p w14:paraId="3353F461">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36D30BF3">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14:paraId="597E3388">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14:paraId="598BC278">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bookmarkStart w:id="103" w:name="_GoBack"/>
            <w:bookmarkEnd w:id="103"/>
          </w:p>
          <w:p w14:paraId="61B05C2B">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45CCD103">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6B0794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9D7C33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569D60C">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：2025年9月</w:t>
            </w:r>
            <w:r>
              <w:rPr>
                <w:rFonts w:hint="eastAsia" w:ascii="仿宋_GB2312" w:hAnsi="仿宋_GB2312" w:eastAsia="仿宋_GB2312" w:cs="仿宋_GB2312"/>
                <w:b/>
                <w:snapToGrid w:val="0"/>
                <w:kern w:val="0"/>
                <w:sz w:val="24"/>
                <w:szCs w:val="24"/>
                <w:highlight w:val="none"/>
                <w:lang w:val="en-US" w:eastAsia="zh-CN"/>
              </w:rPr>
              <w:t>15</w:t>
            </w:r>
            <w:r>
              <w:rPr>
                <w:rFonts w:hint="eastAsia" w:ascii="仿宋_GB2312" w:hAnsi="仿宋_GB2312" w:eastAsia="仿宋_GB2312" w:cs="仿宋_GB2312"/>
                <w:b/>
                <w:snapToGrid w:val="0"/>
                <w:kern w:val="0"/>
                <w:sz w:val="24"/>
                <w:szCs w:val="24"/>
                <w:highlight w:val="none"/>
              </w:rPr>
              <w:t>日17前（同应标截止时间）</w:t>
            </w:r>
          </w:p>
          <w:p w14:paraId="084570DD">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145F8E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CD2C77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D39FB03">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55CDBB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0E82B3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982E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0A7F95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7150A25">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宋体" w:hAnsi="宋体" w:eastAsia="宋体" w:cs="宋体"/>
                <w:bCs/>
                <w:sz w:val="24"/>
                <w:szCs w:val="24"/>
                <w:highlight w:val="none"/>
              </w:rPr>
              <w:t>2025年9月</w:t>
            </w:r>
            <w:r>
              <w:rPr>
                <w:rFonts w:hint="eastAsia" w:ascii="宋体" w:hAnsi="宋体" w:eastAsia="宋体" w:cs="宋体"/>
                <w:bCs/>
                <w:sz w:val="24"/>
                <w:szCs w:val="24"/>
                <w:highlight w:val="none"/>
                <w:lang w:val="en-US" w:eastAsia="zh-CN"/>
              </w:rPr>
              <w:t>16</w:t>
            </w:r>
            <w:r>
              <w:rPr>
                <w:rFonts w:hint="eastAsia" w:ascii="宋体" w:hAnsi="宋体" w:eastAsia="宋体" w:cs="宋体"/>
                <w:bCs/>
                <w:sz w:val="24"/>
                <w:szCs w:val="24"/>
                <w:highlight w:val="none"/>
              </w:rPr>
              <w:t>日</w:t>
            </w:r>
            <w:r>
              <w:rPr>
                <w:rFonts w:hint="eastAsia" w:ascii="宋体" w:hAnsi="宋体" w:cs="宋体"/>
                <w:sz w:val="24"/>
                <w:szCs w:val="24"/>
                <w:highlight w:val="none"/>
              </w:rPr>
              <w:t>9:00:00</w:t>
            </w:r>
            <w:r>
              <w:rPr>
                <w:rFonts w:hint="eastAsia" w:ascii="宋体" w:hAnsi="宋体" w:eastAsia="宋体" w:cs="宋体"/>
                <w:kern w:val="0"/>
                <w:sz w:val="24"/>
                <w:szCs w:val="24"/>
                <w:highlight w:val="none"/>
              </w:rPr>
              <w:t>。</w:t>
            </w:r>
          </w:p>
          <w:p w14:paraId="5D33063B">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Times New Roman"/>
                <w:color w:val="000000"/>
                <w:sz w:val="24"/>
                <w:szCs w:val="24"/>
                <w:highlight w:val="none"/>
              </w:rPr>
              <w:t>历城区</w:t>
            </w:r>
            <w:r>
              <w:rPr>
                <w:rFonts w:hint="eastAsia" w:ascii="宋体" w:hAnsi="宋体" w:eastAsia="宋体" w:cs="宋体"/>
                <w:sz w:val="24"/>
                <w:szCs w:val="24"/>
                <w:highlight w:val="none"/>
              </w:rPr>
              <w:t>华奥路777号重汽科技大厦3楼会议室。</w:t>
            </w:r>
          </w:p>
        </w:tc>
      </w:tr>
      <w:tr w14:paraId="2F1F71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E23A1E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8083D2B">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561C29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450A9B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058B8FE6">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rPr>
              <w:t>资质标审核→技术标评审→商务标评审。技术标入围后，原则上选取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w:t>
            </w:r>
            <w:r>
              <w:rPr>
                <w:rFonts w:hint="eastAsia" w:ascii="仿宋_GB2312" w:hAnsi="仿宋_GB2312" w:eastAsia="仿宋_GB2312" w:cs="仿宋_GB2312"/>
                <w:sz w:val="24"/>
                <w:szCs w:val="24"/>
              </w:rPr>
              <w:t>具体详见“第二部分投标须知第六条：评标原则”。</w:t>
            </w:r>
          </w:p>
        </w:tc>
      </w:tr>
      <w:tr w14:paraId="653AF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7C3647">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1398A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295419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3022029">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6C2028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DA4F4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37D35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8D155B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1D2253A">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75EACA14">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14:paraId="4B576152">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14:paraId="723D6186">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2CF669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C83F1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2A68EB">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3F07E559">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交货地点：济南市长清区重汽黄河路688号济南橡塑件有限公司</w:t>
            </w:r>
            <w:r>
              <w:rPr>
                <w:rFonts w:hint="eastAsia" w:ascii="宋体" w:hAnsi="宋体" w:eastAsia="宋体" w:cs="宋体"/>
                <w:color w:val="000000"/>
                <w:sz w:val="24"/>
                <w:szCs w:val="24"/>
                <w:u w:val="single"/>
              </w:rPr>
              <w:t>。</w:t>
            </w:r>
          </w:p>
        </w:tc>
      </w:tr>
      <w:tr w14:paraId="41A9A7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433F89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8D36A80">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126AF1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48E0AD8">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7842B78A">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14:paraId="32881661">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1合同生效后, 卖方提交金额为合同含税总价款30%的收据及对应金额的增值税专用发票，经买方财务审核无误后按照财务付款条件：立即到期(预付款)执行。</w:t>
            </w:r>
          </w:p>
          <w:p w14:paraId="29CF5AC9">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2设备全部到齐无质量问题，卖方提交金额为合同含税总价款30%的收据及对应金额的增值税专用发票并附带合同设备最终验收报告，经买方财务审核无误后按照财务付款条件：立即到期执行。</w:t>
            </w:r>
          </w:p>
          <w:p w14:paraId="12DA98CE">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设备全部到齐无质量问题，经安装、调试最终验收合格后，卖方提交金额为合同含税总价款30%的收据及合同含税总价款未付金额的增值税专用发票并附带合同设备最终验收报告，经买方财务审核无误后按照财务付款条件：立即到期执行。</w:t>
            </w:r>
          </w:p>
          <w:p w14:paraId="6724CAC2">
            <w:pPr>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4合同含税总价款的10%作为本合同约定设备的质量保证金，质量保证金在质量保证期内不计利息。待合同设备质量保证期满后，卖方向买方提交质量保证金收</w:t>
            </w:r>
            <w:r>
              <w:rPr>
                <w:rFonts w:hint="eastAsia" w:ascii="仿宋_GB2312" w:hAnsi="仿宋_GB2312" w:eastAsia="仿宋_GB2312" w:cs="仿宋_GB2312"/>
                <w:sz w:val="24"/>
                <w:szCs w:val="24"/>
                <w:highlight w:val="none"/>
              </w:rPr>
              <w:t>据及设备使用单位的使用情况说明，经买方财务审核无误后按照财务付款条件：365天到期执行。如有质量问题，质量保证金予以相应扣除。</w:t>
            </w:r>
          </w:p>
          <w:p w14:paraId="09836FF6">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60D84A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BAD9061">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C88B63A">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63C39281">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6EDEE3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4C18381">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0EFC68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7CB689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1784BAF">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449A4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450D76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C639B4D">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2AD062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8389FF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F5C8112">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14:paraId="77E62CF6">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49FB5470">
      <w:pPr>
        <w:pStyle w:val="2"/>
        <w:rPr>
          <w:rFonts w:hint="eastAsia" w:ascii="仿宋_GB2312" w:hAnsi="仿宋_GB2312" w:eastAsia="仿宋_GB2312" w:cs="仿宋_GB2312"/>
          <w:sz w:val="44"/>
        </w:rPr>
      </w:pPr>
      <w:bookmarkStart w:id="7" w:name="_Toc11216"/>
      <w:bookmarkStart w:id="8" w:name="_Toc19183"/>
      <w:bookmarkStart w:id="9" w:name="_Toc427"/>
      <w:bookmarkStart w:id="10" w:name="_Toc27087"/>
      <w:bookmarkStart w:id="11" w:name="_Toc9448"/>
      <w:bookmarkStart w:id="12" w:name="_Toc657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49E3210E">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29780428">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7C4445D9">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6238956F">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2FC9AA0D">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668D8FAF">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5FCE1A0B">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00CA004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607A3774">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4BAE40CC">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76F8A7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1.1-1.13</w:t>
      </w:r>
      <w:r>
        <w:rPr>
          <w:rFonts w:hint="eastAsia" w:ascii="仿宋_GB2312" w:hAnsi="仿宋_GB2312" w:eastAsia="仿宋_GB2312" w:cs="仿宋_GB2312"/>
          <w:color w:val="000000"/>
          <w:sz w:val="24"/>
          <w:szCs w:val="24"/>
        </w:rPr>
        <w:t>准备资料并上传，资质审查通过即为报名成功，公示期间请尽快报名。</w:t>
      </w:r>
    </w:p>
    <w:p w14:paraId="3C3A02D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188BBA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437B32D9">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685A8D77">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74F1F7E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1BF50ED">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23905403">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2F3CE9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0E4A0726">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4900F39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448D462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7AC8909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7B5FF5E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2B6A75B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2E32C79F">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D20E5F1">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22223DD2">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16AA711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23C143F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485A296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45F47013">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4D7C6031">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37832918">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3DCC49C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6136F2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13FEC34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2F96041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2927878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6C87F19B">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364CA8CB">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5F4335C">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7463326D">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1C926FEB">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38DC48A3">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75DB6CE1">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7DECE181">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0394161E">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632120F0">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08F97F31">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669132C5">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6B55A3B4">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4F761F0F">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0192673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688F01AC">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51400903">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20A6A21E">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33A60D33">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04552F21">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52FDB10C">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697DEBB4">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1EC84A2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04D0C9D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r>
        <w:rPr>
          <w:rFonts w:hint="eastAsia" w:ascii="仿宋_GB2312" w:hAnsi="仿宋_GB2312" w:eastAsia="仿宋_GB2312" w:cs="仿宋_GB2312"/>
          <w:color w:val="000000"/>
          <w:sz w:val="24"/>
          <w:szCs w:val="24"/>
        </w:rPr>
        <w:t>。</w:t>
      </w:r>
    </w:p>
    <w:p w14:paraId="58DC7F52">
      <w:pPr>
        <w:pStyle w:val="3"/>
        <w:rPr>
          <w:rFonts w:hint="eastAsia" w:ascii="仿宋_GB2312" w:hAnsi="仿宋_GB2312" w:eastAsia="仿宋_GB2312" w:cs="仿宋_GB2312"/>
          <w:sz w:val="36"/>
          <w:szCs w:val="36"/>
        </w:rPr>
      </w:pPr>
      <w:bookmarkStart w:id="19" w:name="_Toc33265752"/>
      <w:bookmarkStart w:id="20" w:name="_Toc30534"/>
      <w:bookmarkStart w:id="21" w:name="_Toc33266627"/>
      <w:bookmarkStart w:id="22" w:name="_Toc33266914"/>
      <w:bookmarkStart w:id="23" w:name="_Toc33266950"/>
      <w:bookmarkStart w:id="24" w:name="_Toc33285487"/>
      <w:bookmarkStart w:id="25" w:name="_Toc33265653"/>
      <w:bookmarkStart w:id="26" w:name="_Toc33267001"/>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1E0D3F70">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65753"/>
      <w:bookmarkStart w:id="29" w:name="_Toc33266951"/>
      <w:bookmarkStart w:id="30" w:name="_Toc33266915"/>
      <w:bookmarkStart w:id="31" w:name="_Toc33267002"/>
      <w:bookmarkStart w:id="32" w:name="_Toc33265654"/>
      <w:bookmarkStart w:id="33" w:name="_Toc395116634"/>
      <w:bookmarkStart w:id="34" w:name="_Toc33285489"/>
      <w:bookmarkStart w:id="35" w:name="_Toc33266628"/>
      <w:r>
        <w:rPr>
          <w:rFonts w:hint="eastAsia" w:ascii="仿宋_GB2312" w:hAnsi="仿宋_GB2312" w:eastAsia="仿宋_GB2312" w:cs="仿宋_GB2312"/>
          <w:b/>
          <w:sz w:val="24"/>
          <w:szCs w:val="24"/>
        </w:rPr>
        <w:t>技术标入围后，原则上</w:t>
      </w:r>
      <w:r>
        <w:rPr>
          <w:rFonts w:hint="eastAsia" w:ascii="仿宋_GB2312" w:hAnsi="仿宋_GB2312" w:eastAsia="仿宋_GB2312" w:cs="仿宋_GB2312"/>
          <w:b/>
          <w:bCs/>
          <w:sz w:val="24"/>
          <w:szCs w:val="24"/>
        </w:rPr>
        <w:t>合理最低价</w:t>
      </w:r>
      <w:r>
        <w:rPr>
          <w:rFonts w:hint="eastAsia" w:ascii="仿宋_GB2312" w:hAnsi="仿宋_GB2312" w:eastAsia="仿宋_GB2312" w:cs="仿宋_GB2312"/>
          <w:b/>
          <w:sz w:val="24"/>
          <w:szCs w:val="24"/>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7D476C92">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381D28C8">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51B2515A">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40E7DB96">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19DFE6EE">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3DAAFF58">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412A65D">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3A851DFE">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1FDC7BCE">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68866234">
      <w:pPr>
        <w:adjustRightInd w:val="0"/>
        <w:snapToGrid w:val="0"/>
        <w:spacing w:line="360" w:lineRule="auto"/>
        <w:ind w:firstLine="482" w:firstLineChars="200"/>
        <w:rPr>
          <w:rFonts w:hint="eastAsia" w:ascii="宋体" w:hAnsi="宋体" w:eastAsia="宋体" w:cs="宋体"/>
          <w:b/>
          <w:color w:val="000000"/>
          <w:sz w:val="24"/>
          <w:szCs w:val="24"/>
        </w:rPr>
      </w:pPr>
      <w:r>
        <w:rPr>
          <w:rFonts w:hint="eastAsia" w:ascii="仿宋_GB2312" w:hAnsi="仿宋_GB2312" w:eastAsia="仿宋_GB2312" w:cs="仿宋_GB2312"/>
          <w:b/>
          <w:sz w:val="24"/>
          <w:szCs w:val="24"/>
        </w:rPr>
        <w:t>中标人确定：技术标入围后，原则上</w:t>
      </w:r>
      <w:r>
        <w:rPr>
          <w:rFonts w:hint="eastAsia" w:ascii="仿宋_GB2312" w:hAnsi="仿宋_GB2312" w:eastAsia="仿宋_GB2312" w:cs="仿宋_GB2312"/>
          <w:b/>
          <w:bCs/>
          <w:sz w:val="24"/>
          <w:szCs w:val="24"/>
        </w:rPr>
        <w:t>合理最低价</w:t>
      </w:r>
      <w:r>
        <w:rPr>
          <w:rFonts w:hint="eastAsia" w:ascii="仿宋_GB2312" w:hAnsi="仿宋_GB2312" w:eastAsia="仿宋_GB2312" w:cs="仿宋_GB2312"/>
          <w:b/>
          <w:sz w:val="24"/>
          <w:szCs w:val="24"/>
        </w:rPr>
        <w:t>中标。</w:t>
      </w:r>
    </w:p>
    <w:p w14:paraId="067252F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6AE57AAF">
      <w:pPr>
        <w:pStyle w:val="3"/>
        <w:rPr>
          <w:rFonts w:hint="eastAsia" w:ascii="仿宋_GB2312" w:hAnsi="仿宋_GB2312" w:eastAsia="仿宋_GB2312" w:cs="仿宋_GB2312"/>
          <w:sz w:val="36"/>
          <w:szCs w:val="36"/>
        </w:rPr>
      </w:pPr>
      <w:bookmarkStart w:id="36" w:name="_Toc28416"/>
      <w:r>
        <w:rPr>
          <w:rFonts w:hint="eastAsia" w:ascii="仿宋_GB2312" w:hAnsi="仿宋_GB2312" w:eastAsia="仿宋_GB2312" w:cs="仿宋_GB2312"/>
          <w:sz w:val="36"/>
          <w:szCs w:val="36"/>
        </w:rPr>
        <w:t>七、合同签订</w:t>
      </w:r>
      <w:bookmarkEnd w:id="36"/>
    </w:p>
    <w:p w14:paraId="00A08B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2A08241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55CC7D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36C6242">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10024E91">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438CBE92">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14:paraId="0977B77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0C6899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6B99C15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049A419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CD3907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4B5A88D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6B415961">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450EC8F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633F6BD6">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1318E9FB">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3DD4F19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2D45ED0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EA3DD78">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1F7424F4">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45BA6EE5">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1C3D214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7031A130">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B01A1D4">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48AA115D">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3F690456">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3AD83221">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7"/>
      <w:bookmarkStart w:id="39" w:name="OLE_LINK28"/>
      <w:bookmarkStart w:id="40" w:name="OLE_LINK29"/>
      <w:bookmarkStart w:id="41" w:name="OLE_LINK25"/>
      <w:bookmarkStart w:id="42" w:name="OLE_LINK26"/>
      <w:r>
        <w:rPr>
          <w:rFonts w:hint="eastAsia" w:ascii="仿宋_GB2312" w:hAnsi="仿宋_GB2312" w:eastAsia="仿宋_GB2312" w:cs="仿宋_GB2312"/>
          <w:bCs/>
          <w:sz w:val="24"/>
          <w:szCs w:val="24"/>
        </w:rPr>
        <w:t>；</w:t>
      </w:r>
      <w:bookmarkEnd w:id="38"/>
      <w:bookmarkEnd w:id="39"/>
      <w:bookmarkEnd w:id="40"/>
      <w:bookmarkEnd w:id="41"/>
      <w:bookmarkEnd w:id="42"/>
    </w:p>
    <w:p w14:paraId="1308027E">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355461D5">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139FBD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87F9B03">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14:paraId="326F41F1">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09DC70F7">
      <w:pPr>
        <w:pStyle w:val="2"/>
        <w:rPr>
          <w:rFonts w:hint="eastAsia" w:ascii="仿宋_GB2312" w:hAnsi="仿宋_GB2312" w:eastAsia="仿宋_GB2312" w:cs="仿宋_GB2312"/>
          <w:sz w:val="44"/>
        </w:rPr>
      </w:pPr>
      <w:bookmarkStart w:id="44" w:name="_Toc21022"/>
      <w:bookmarkStart w:id="45" w:name="_Toc2363"/>
      <w:bookmarkStart w:id="46" w:name="_Toc13479"/>
      <w:bookmarkStart w:id="47" w:name="_Toc31869"/>
      <w:bookmarkStart w:id="48" w:name="_Toc13002"/>
      <w:bookmarkStart w:id="49" w:name="_Toc76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14:paraId="68E6603C">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14:paraId="6906D9F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46E43EA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3D4484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08A6A6A8">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14:paraId="7C541EC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422D5E0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617E2DE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0B3E98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5113E95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3EB990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0059928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07564239">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14:paraId="133732A5">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479E8CB1">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17E8D8E9">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0FDAD73C">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597FCEF8">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1733E6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3D1C81E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09B0304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47388721">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5EA4E27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768FE0A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08A9DA62">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772B9D2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5F3963F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37BD09E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6A325A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28CBBFA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2B8482D3">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159B969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0CEE0D8F">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238AD87B">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209F9CA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2648C44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509F827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125C9D18">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14:paraId="06036C5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4C6068E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29A42B59">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1A1FC43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4FB7EF8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5E6D4E6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9"/>
      <w:bookmarkStart w:id="56" w:name="OLE_LINK18"/>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2264E9DC">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146C51C0">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1A88E86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11486CFF">
      <w:pPr>
        <w:pStyle w:val="3"/>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14:paraId="228A21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282A209D">
      <w:pPr>
        <w:spacing w:line="360" w:lineRule="auto"/>
        <w:ind w:firstLine="480" w:firstLineChars="200"/>
        <w:rPr>
          <w:rFonts w:hint="eastAsia" w:ascii="仿宋_GB2312" w:hAnsi="仿宋_GB2312" w:eastAsia="仿宋_GB2312" w:cs="仿宋_GB2312"/>
          <w:color w:val="000000"/>
          <w:sz w:val="24"/>
          <w:szCs w:val="24"/>
        </w:rPr>
      </w:pPr>
    </w:p>
    <w:p w14:paraId="7331FFBF">
      <w:pPr>
        <w:pStyle w:val="22"/>
        <w:jc w:val="center"/>
        <w:rPr>
          <w:rFonts w:hint="eastAsia" w:ascii="仿宋_GB2312" w:hAnsi="仿宋_GB2312" w:eastAsia="仿宋_GB2312" w:cs="仿宋_GB2312"/>
          <w:b/>
          <w:bCs/>
          <w:kern w:val="44"/>
          <w:sz w:val="36"/>
          <w:szCs w:val="44"/>
        </w:rPr>
      </w:pPr>
    </w:p>
    <w:p w14:paraId="602D44FC">
      <w:pPr>
        <w:pStyle w:val="22"/>
        <w:jc w:val="center"/>
        <w:rPr>
          <w:rFonts w:hint="eastAsia" w:ascii="仿宋_GB2312" w:hAnsi="仿宋_GB2312" w:eastAsia="仿宋_GB2312" w:cs="仿宋_GB2312"/>
          <w:b/>
          <w:bCs/>
          <w:kern w:val="44"/>
          <w:sz w:val="36"/>
          <w:szCs w:val="44"/>
        </w:rPr>
      </w:pPr>
    </w:p>
    <w:p w14:paraId="43BC6877">
      <w:pPr>
        <w:pStyle w:val="22"/>
        <w:jc w:val="center"/>
        <w:rPr>
          <w:rFonts w:hint="eastAsia" w:ascii="仿宋_GB2312" w:hAnsi="仿宋_GB2312" w:eastAsia="仿宋_GB2312" w:cs="仿宋_GB2312"/>
          <w:b/>
          <w:bCs/>
          <w:kern w:val="44"/>
          <w:sz w:val="36"/>
          <w:szCs w:val="44"/>
        </w:rPr>
      </w:pPr>
    </w:p>
    <w:p w14:paraId="2E006CCE">
      <w:pPr>
        <w:pStyle w:val="22"/>
        <w:jc w:val="center"/>
        <w:rPr>
          <w:rFonts w:hint="eastAsia" w:ascii="仿宋_GB2312" w:hAnsi="仿宋_GB2312" w:eastAsia="仿宋_GB2312" w:cs="仿宋_GB2312"/>
          <w:b/>
          <w:bCs/>
          <w:kern w:val="44"/>
          <w:sz w:val="36"/>
          <w:szCs w:val="44"/>
        </w:rPr>
      </w:pPr>
    </w:p>
    <w:p w14:paraId="615AF0ED">
      <w:pPr>
        <w:pStyle w:val="22"/>
        <w:jc w:val="center"/>
        <w:rPr>
          <w:rFonts w:hint="eastAsia" w:ascii="仿宋_GB2312" w:hAnsi="仿宋_GB2312" w:eastAsia="仿宋_GB2312" w:cs="仿宋_GB2312"/>
          <w:b/>
          <w:bCs/>
          <w:kern w:val="44"/>
          <w:sz w:val="36"/>
          <w:szCs w:val="44"/>
        </w:rPr>
      </w:pPr>
    </w:p>
    <w:p w14:paraId="78D9A8FC">
      <w:pPr>
        <w:pStyle w:val="22"/>
        <w:jc w:val="center"/>
        <w:rPr>
          <w:rFonts w:hint="eastAsia" w:ascii="仿宋_GB2312" w:hAnsi="仿宋_GB2312" w:eastAsia="仿宋_GB2312" w:cs="仿宋_GB2312"/>
          <w:b/>
          <w:bCs/>
          <w:kern w:val="44"/>
          <w:sz w:val="36"/>
          <w:szCs w:val="44"/>
        </w:rPr>
      </w:pPr>
    </w:p>
    <w:p w14:paraId="5134B32C">
      <w:pPr>
        <w:pStyle w:val="22"/>
        <w:jc w:val="center"/>
        <w:rPr>
          <w:rFonts w:hint="eastAsia" w:ascii="仿宋_GB2312" w:hAnsi="仿宋_GB2312" w:eastAsia="仿宋_GB2312" w:cs="仿宋_GB2312"/>
          <w:b/>
          <w:bCs/>
          <w:kern w:val="44"/>
          <w:sz w:val="36"/>
          <w:szCs w:val="44"/>
        </w:rPr>
      </w:pPr>
    </w:p>
    <w:p w14:paraId="6DCA80EA">
      <w:pPr>
        <w:pStyle w:val="22"/>
        <w:jc w:val="center"/>
        <w:rPr>
          <w:rFonts w:hint="eastAsia" w:ascii="仿宋_GB2312" w:hAnsi="仿宋_GB2312" w:eastAsia="仿宋_GB2312" w:cs="仿宋_GB2312"/>
          <w:b/>
          <w:bCs/>
          <w:kern w:val="44"/>
          <w:sz w:val="36"/>
          <w:szCs w:val="44"/>
        </w:rPr>
      </w:pPr>
    </w:p>
    <w:p w14:paraId="0CC07A5C">
      <w:pPr>
        <w:pStyle w:val="22"/>
        <w:jc w:val="center"/>
        <w:rPr>
          <w:rFonts w:hint="eastAsia" w:ascii="仿宋_GB2312" w:hAnsi="仿宋_GB2312" w:eastAsia="仿宋_GB2312" w:cs="仿宋_GB2312"/>
          <w:b/>
          <w:bCs/>
          <w:kern w:val="44"/>
          <w:sz w:val="36"/>
          <w:szCs w:val="44"/>
        </w:rPr>
      </w:pPr>
    </w:p>
    <w:p w14:paraId="4F22DDE2">
      <w:pPr>
        <w:spacing w:line="360" w:lineRule="auto"/>
        <w:outlineLvl w:val="0"/>
        <w:rPr>
          <w:rFonts w:hint="eastAsia" w:ascii="仿宋_GB2312" w:hAnsi="仿宋_GB2312" w:eastAsia="仿宋_GB2312" w:cs="仿宋_GB2312"/>
          <w:b/>
          <w:sz w:val="36"/>
          <w:szCs w:val="36"/>
        </w:rPr>
      </w:pPr>
      <w:bookmarkStart w:id="58" w:name="_Toc7511"/>
      <w:bookmarkStart w:id="59" w:name="_Toc4532"/>
      <w:bookmarkStart w:id="60" w:name="_Toc11355"/>
      <w:bookmarkStart w:id="61" w:name="_Toc12552"/>
      <w:bookmarkStart w:id="62" w:name="_Toc13562"/>
      <w:bookmarkStart w:id="63" w:name="_Toc32378"/>
      <w:bookmarkStart w:id="64" w:name="_Toc6957"/>
      <w:bookmarkStart w:id="65" w:name="_Toc133783966"/>
      <w:bookmarkStart w:id="66" w:name="_Toc13605"/>
      <w:bookmarkStart w:id="67" w:name="_Toc21497"/>
      <w:bookmarkStart w:id="68" w:name="_Toc13555"/>
      <w:bookmarkStart w:id="69" w:name="_Toc8032"/>
      <w:bookmarkStart w:id="70" w:name="_Toc4483"/>
      <w:bookmarkStart w:id="71" w:name="_Toc30738"/>
      <w:bookmarkStart w:id="72" w:name="_Toc4029"/>
      <w:bookmarkStart w:id="73" w:name="_Toc16358"/>
      <w:bookmarkStart w:id="74" w:name="_Toc20467"/>
      <w:bookmarkStart w:id="75" w:name="_Toc24964"/>
      <w:bookmarkStart w:id="76" w:name="_Toc12563"/>
      <w:bookmarkStart w:id="77" w:name="_Toc14517"/>
      <w:bookmarkStart w:id="78" w:name="_Toc7110"/>
      <w:bookmarkStart w:id="79" w:name="_Toc4194"/>
      <w:bookmarkStart w:id="80" w:name="_Toc20272"/>
      <w:bookmarkStart w:id="81" w:name="_Toc18606"/>
      <w:bookmarkStart w:id="82" w:name="_Toc18805"/>
      <w:bookmarkStart w:id="83" w:name="_Toc6346"/>
      <w:bookmarkStart w:id="84" w:name="_Toc1884"/>
      <w:bookmarkStart w:id="85" w:name="_Toc24913"/>
      <w:bookmarkStart w:id="86" w:name="_Toc12714"/>
      <w:bookmarkStart w:id="87" w:name="_Toc3372"/>
      <w:bookmarkStart w:id="88" w:name="_Toc13988"/>
      <w:bookmarkStart w:id="89" w:name="_Toc22649"/>
      <w:bookmarkStart w:id="90" w:name="_Toc18182"/>
      <w:bookmarkStart w:id="91" w:name="_Toc3565"/>
      <w:bookmarkStart w:id="92" w:name="_Toc8202"/>
      <w:bookmarkStart w:id="93" w:name="_Toc28236"/>
      <w:bookmarkStart w:id="94" w:name="_Toc19672"/>
      <w:bookmarkStart w:id="95" w:name="_Toc23870"/>
    </w:p>
    <w:p w14:paraId="07A7055D">
      <w:pPr>
        <w:pStyle w:val="2"/>
        <w:numPr>
          <w:ilvl w:val="0"/>
          <w:numId w:val="9"/>
        </w:numPr>
        <w:spacing w:line="360" w:lineRule="auto"/>
        <w:rPr>
          <w:rFonts w:hint="eastAsia" w:ascii="仿宋_GB2312" w:hAnsi="仿宋_GB2312" w:eastAsia="仿宋_GB2312" w:cs="仿宋_GB2312"/>
          <w:sz w:val="44"/>
        </w:rPr>
      </w:pPr>
      <w:bookmarkStart w:id="96" w:name="_Toc10008"/>
      <w:r>
        <w:rPr>
          <w:rFonts w:hint="eastAsia" w:ascii="仿宋_GB2312" w:hAnsi="仿宋_GB2312" w:eastAsia="仿宋_GB2312" w:cs="仿宋_GB2312"/>
          <w:sz w:val="44"/>
        </w:rPr>
        <w:t>技术标书</w:t>
      </w:r>
      <w:bookmarkEnd w:id="96"/>
    </w:p>
    <w:p w14:paraId="2D858798">
      <w:pPr>
        <w:pStyle w:val="22"/>
      </w:pPr>
    </w:p>
    <w:p w14:paraId="76AF9EA5">
      <w:pPr>
        <w:keepNext/>
        <w:keepLines/>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w:t>
      </w:r>
      <w:r>
        <w:rPr>
          <w:rFonts w:hint="eastAsia" w:ascii="Calibri" w:hAnsi="宋体" w:eastAsia="宋体" w:cs="Times New Roman"/>
          <w:b/>
          <w:bCs/>
          <w:color w:val="000000"/>
          <w:spacing w:val="-8"/>
          <w:sz w:val="52"/>
          <w:szCs w:val="52"/>
          <w:lang w:val="en-US" w:eastAsia="zh-CN"/>
        </w:rPr>
        <w:t>动力</w:t>
      </w:r>
      <w:r>
        <w:rPr>
          <w:rFonts w:hint="eastAsia" w:ascii="Calibri" w:hAnsi="宋体" w:eastAsia="宋体" w:cs="Times New Roman"/>
          <w:b/>
          <w:bCs/>
          <w:color w:val="000000"/>
          <w:spacing w:val="-8"/>
          <w:sz w:val="52"/>
          <w:szCs w:val="52"/>
        </w:rPr>
        <w:t>有限公司</w:t>
      </w:r>
    </w:p>
    <w:p w14:paraId="4A660445">
      <w:pPr>
        <w:keepNext/>
        <w:keepLines/>
        <w:jc w:val="center"/>
        <w:rPr>
          <w:rFonts w:ascii="Calibri" w:hAnsi="Calibri" w:eastAsia="宋体" w:cs="Times New Roman"/>
          <w:b/>
          <w:bCs/>
          <w:color w:val="000000"/>
          <w:spacing w:val="-8"/>
          <w:sz w:val="72"/>
          <w:szCs w:val="72"/>
        </w:rPr>
      </w:pPr>
      <w:r>
        <w:rPr>
          <w:rFonts w:hint="eastAsia" w:ascii="Calibri" w:hAnsi="宋体" w:eastAsia="宋体" w:cs="Times New Roman"/>
          <w:b/>
          <w:bCs/>
          <w:color w:val="000000"/>
          <w:spacing w:val="-8"/>
          <w:sz w:val="52"/>
          <w:szCs w:val="52"/>
        </w:rPr>
        <w:t>橡胶减震件疲劳性能检测工艺水平提升项目</w:t>
      </w:r>
    </w:p>
    <w:p w14:paraId="46BEAD4C">
      <w:pPr>
        <w:jc w:val="right"/>
        <w:rPr>
          <w:rFonts w:ascii="Calibri" w:hAnsi="Calibri" w:eastAsia="宋体" w:cs="Times New Roman"/>
          <w:color w:val="000000"/>
          <w:sz w:val="28"/>
          <w:szCs w:val="28"/>
        </w:rPr>
      </w:pPr>
    </w:p>
    <w:p w14:paraId="1C0B1B79">
      <w:pPr>
        <w:pStyle w:val="22"/>
      </w:pPr>
    </w:p>
    <w:p w14:paraId="7129A2C8">
      <w:pPr>
        <w:jc w:val="center"/>
        <w:rPr>
          <w:rFonts w:hint="eastAsia" w:ascii="黑体" w:hAnsi="宋体" w:eastAsia="黑体" w:cs="Times New Roman"/>
          <w:color w:val="000000"/>
          <w:sz w:val="72"/>
          <w:szCs w:val="72"/>
        </w:rPr>
      </w:pPr>
    </w:p>
    <w:p w14:paraId="6556CAD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4DB0816E">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0762455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6009B43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6F52F3D2">
      <w:pPr>
        <w:pStyle w:val="22"/>
      </w:pPr>
    </w:p>
    <w:p w14:paraId="5C60C3B0">
      <w:pPr>
        <w:pStyle w:val="22"/>
        <w:rPr>
          <w:rFonts w:hint="eastAsia" w:ascii="黑体" w:hAnsi="宋体" w:eastAsia="黑体" w:cs="Times New Roman"/>
          <w:color w:val="000000"/>
          <w:sz w:val="72"/>
          <w:szCs w:val="72"/>
        </w:rPr>
      </w:pPr>
    </w:p>
    <w:p w14:paraId="07400F48">
      <w:pPr>
        <w:pStyle w:val="22"/>
        <w:rPr>
          <w:rFonts w:hint="eastAsia" w:ascii="黑体" w:hAnsi="宋体" w:eastAsia="黑体" w:cs="Times New Roman"/>
          <w:color w:val="000000"/>
          <w:sz w:val="72"/>
          <w:szCs w:val="72"/>
        </w:rPr>
      </w:pPr>
    </w:p>
    <w:p w14:paraId="3F96F68D">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D7D5E4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6D97C36E">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72313EC8">
      <w:pPr>
        <w:pStyle w:val="22"/>
        <w:rPr>
          <w:b/>
          <w:bCs/>
        </w:rPr>
      </w:pPr>
    </w:p>
    <w:p w14:paraId="6642672E">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w:t>
      </w:r>
      <w:r>
        <w:rPr>
          <w:rFonts w:hint="eastAsia" w:ascii="宋体" w:hAnsi="宋体" w:eastAsia="宋体" w:cs="Times New Roman"/>
          <w:color w:val="000000"/>
          <w:sz w:val="28"/>
          <w:szCs w:val="28"/>
          <w:highlight w:val="none"/>
        </w:rPr>
        <w:t>集团济南动力有限公司</w:t>
      </w:r>
    </w:p>
    <w:p w14:paraId="1C7D388A">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8月</w:t>
      </w:r>
    </w:p>
    <w:p w14:paraId="6A4096DE">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03FCFFB8">
      <w:pPr>
        <w:keepNext/>
        <w:keepLines/>
        <w:spacing w:before="120" w:after="120" w:line="480" w:lineRule="exact"/>
        <w:jc w:val="center"/>
        <w:outlineLvl w:val="1"/>
        <w:rPr>
          <w:rFonts w:ascii="宋体" w:hAnsi="Calibri" w:eastAsia="宋体" w:cs="Times New Roman"/>
          <w:b/>
          <w:bCs/>
          <w:kern w:val="44"/>
          <w:sz w:val="28"/>
          <w:szCs w:val="28"/>
        </w:rPr>
      </w:pPr>
      <w:bookmarkStart w:id="97"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1BEADBE9">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1C03379D">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u w:val="single"/>
        </w:rPr>
        <w:t>橡胶减震件疲劳性能检测工艺水平提升项目</w:t>
      </w:r>
    </w:p>
    <w:p w14:paraId="42793DD4">
      <w:pPr>
        <w:spacing w:line="360" w:lineRule="auto"/>
        <w:outlineLvl w:val="3"/>
        <w:rPr>
          <w:rFonts w:hint="eastAsia"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济南市长清区重汽黄河路688号硫化车间</w:t>
      </w:r>
    </w:p>
    <w:p w14:paraId="4045C5E8">
      <w:pPr>
        <w:spacing w:line="360" w:lineRule="auto"/>
        <w:outlineLvl w:val="3"/>
        <w:rPr>
          <w:rFonts w:hint="eastAsia" w:ascii="宋体" w:hAnsi="宋体" w:eastAsia="宋体" w:cs="宋体"/>
          <w:color w:val="000000"/>
          <w:sz w:val="24"/>
          <w:szCs w:val="24"/>
          <w:highlight w:val="yellow"/>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济南市长清区重汽黄河路688号硫化车间</w:t>
      </w:r>
    </w:p>
    <w:p w14:paraId="4FC63198">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四、使用地点区域自然环境：</w:t>
      </w:r>
    </w:p>
    <w:p w14:paraId="016965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1.海拔高度：约500m。</w:t>
      </w:r>
    </w:p>
    <w:p w14:paraId="436E15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2.环境温度：</w:t>
      </w:r>
      <w:r>
        <w:rPr>
          <w:rFonts w:hint="eastAsia" w:ascii="宋体" w:hAnsi="宋体" w:eastAsia="宋体" w:cs="宋体"/>
          <w:bCs/>
          <w:sz w:val="24"/>
          <w:szCs w:val="24"/>
        </w:rPr>
        <w:t>室外极端最低温度-</w:t>
      </w:r>
      <w:r>
        <w:rPr>
          <w:rFonts w:ascii="宋体" w:hAnsi="宋体" w:eastAsia="宋体" w:cs="宋体"/>
          <w:bCs/>
          <w:sz w:val="24"/>
          <w:szCs w:val="24"/>
        </w:rPr>
        <w:t>20</w:t>
      </w:r>
      <w:r>
        <w:rPr>
          <w:rFonts w:hint="eastAsia" w:ascii="宋体" w:hAnsi="宋体" w:eastAsia="宋体" w:cs="宋体"/>
          <w:bCs/>
          <w:sz w:val="24"/>
          <w:szCs w:val="24"/>
        </w:rPr>
        <w:t>℃、极端最高温度5</w:t>
      </w:r>
      <w:r>
        <w:rPr>
          <w:rFonts w:ascii="宋体" w:hAnsi="宋体" w:eastAsia="宋体" w:cs="宋体"/>
          <w:bCs/>
          <w:sz w:val="24"/>
          <w:szCs w:val="24"/>
        </w:rPr>
        <w:t>0</w:t>
      </w:r>
      <w:r>
        <w:rPr>
          <w:rFonts w:hint="eastAsia" w:ascii="宋体" w:hAnsi="宋体" w:eastAsia="宋体" w:cs="宋体"/>
          <w:bCs/>
          <w:sz w:val="24"/>
          <w:szCs w:val="24"/>
        </w:rPr>
        <w:t>℃</w:t>
      </w:r>
      <w:r>
        <w:rPr>
          <w:rFonts w:hint="eastAsia" w:ascii="宋体" w:hAnsi="宋体" w:eastAsia="宋体" w:cs="宋体"/>
          <w:sz w:val="24"/>
          <w:szCs w:val="24"/>
        </w:rPr>
        <w:t>。</w:t>
      </w:r>
    </w:p>
    <w:p w14:paraId="713FB5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3.相对湿度：40%—95%。</w:t>
      </w:r>
    </w:p>
    <w:p w14:paraId="34320E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4.安装方式：室内。</w:t>
      </w:r>
    </w:p>
    <w:p w14:paraId="7F68C4E7">
      <w:pPr>
        <w:spacing w:line="360" w:lineRule="auto"/>
        <w:rPr>
          <w:rFonts w:hint="eastAsia" w:ascii="宋体" w:hAnsi="宋体" w:eastAsia="宋体" w:cs="宋体"/>
          <w:sz w:val="24"/>
          <w:szCs w:val="24"/>
        </w:rPr>
      </w:pPr>
      <w:r>
        <w:rPr>
          <w:rFonts w:hint="eastAsia" w:ascii="宋体" w:hAnsi="宋体" w:eastAsia="宋体" w:cs="宋体"/>
          <w:sz w:val="24"/>
          <w:szCs w:val="24"/>
        </w:rPr>
        <w:t>五、使用环境条件：</w:t>
      </w:r>
    </w:p>
    <w:p w14:paraId="7156C0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1.动力供给： 三相四线380VAC（+/-10%），50Hz（+/-1Hz）。</w:t>
      </w:r>
    </w:p>
    <w:p w14:paraId="28243F54">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19E35FC">
      <w:pPr>
        <w:spacing w:line="360" w:lineRule="auto"/>
        <w:outlineLvl w:val="3"/>
        <w:rPr>
          <w:rFonts w:hint="eastAsia"/>
        </w:rPr>
      </w:pPr>
      <w:r>
        <w:rPr>
          <w:rFonts w:hint="eastAsia" w:ascii="宋体" w:hAnsi="宋体" w:eastAsia="宋体" w:cs="宋体"/>
          <w:b/>
          <w:sz w:val="24"/>
          <w:szCs w:val="24"/>
        </w:rPr>
        <w:t>一、货物名称：</w:t>
      </w:r>
      <w:r>
        <w:rPr>
          <w:rFonts w:hint="eastAsia" w:ascii="宋体" w:hAnsi="宋体" w:eastAsia="宋体" w:cs="宋体"/>
          <w:sz w:val="24"/>
          <w:u w:val="single"/>
        </w:rPr>
        <w:t>橡胶减震件疲劳性能检测工艺水平提升项目</w:t>
      </w:r>
      <w:r>
        <w:rPr>
          <w:rFonts w:hint="eastAsia" w:ascii="宋体" w:hAnsi="宋体" w:eastAsia="宋体" w:cs="宋体"/>
          <w:sz w:val="24"/>
          <w:szCs w:val="24"/>
        </w:rPr>
        <w:t>（详见下表）</w:t>
      </w:r>
    </w:p>
    <w:p w14:paraId="7D89CE6C">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1套</w:t>
      </w:r>
    </w:p>
    <w:p w14:paraId="2AC1092F">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4A8A24F8">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四、清单及基本技术参数表：</w:t>
      </w:r>
    </w:p>
    <w:p w14:paraId="30B910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济南橡塑件有限公司塑胶产品加工部硫化车间新建</w:t>
      </w:r>
      <w:r>
        <w:rPr>
          <w:rFonts w:hint="eastAsia" w:ascii="宋体" w:hAnsi="宋体" w:eastAsia="宋体" w:cs="宋体"/>
          <w:sz w:val="24"/>
          <w:u w:val="single"/>
        </w:rPr>
        <w:t>橡胶减震件疲劳性能检测工艺水平提升项目</w:t>
      </w:r>
      <w:r>
        <w:rPr>
          <w:rFonts w:hint="eastAsia" w:ascii="宋体" w:hAnsi="宋体" w:eastAsia="宋体" w:cs="宋体"/>
          <w:sz w:val="24"/>
          <w:szCs w:val="24"/>
        </w:rPr>
        <w:t>1套,交钥匙工程（含设计、制造、安装、调试、验收等）。</w:t>
      </w:r>
    </w:p>
    <w:p w14:paraId="46AFEAD1">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p w14:paraId="65D02FC9">
      <w:pPr>
        <w:jc w:val="center"/>
        <w:rPr>
          <w:rFonts w:hint="eastAsia" w:ascii="宋体" w:hAnsi="宋体" w:eastAsia="宋体" w:cs="宋体"/>
          <w:sz w:val="24"/>
          <w:szCs w:val="24"/>
        </w:rPr>
      </w:pPr>
      <w:r>
        <w:rPr>
          <w:rFonts w:hint="eastAsia" w:ascii="宋体" w:hAnsi="宋体" w:eastAsia="宋体" w:cs="宋体"/>
          <w:sz w:val="24"/>
          <w:szCs w:val="24"/>
        </w:rPr>
        <w:t>（注：投标时需注明各部分为本地供货或原装进口）</w:t>
      </w:r>
    </w:p>
    <w:tbl>
      <w:tblPr>
        <w:tblStyle w:val="41"/>
        <w:tblpPr w:leftFromText="180" w:rightFromText="180" w:vertAnchor="text" w:horzAnchor="page" w:tblpX="1987" w:tblpY="356"/>
        <w:tblOverlap w:val="never"/>
        <w:tblW w:w="7308" w:type="dxa"/>
        <w:tblInd w:w="0" w:type="dxa"/>
        <w:tblLayout w:type="fixed"/>
        <w:tblCellMar>
          <w:top w:w="0" w:type="dxa"/>
          <w:left w:w="108" w:type="dxa"/>
          <w:bottom w:w="0" w:type="dxa"/>
          <w:right w:w="108" w:type="dxa"/>
        </w:tblCellMar>
      </w:tblPr>
      <w:tblGrid>
        <w:gridCol w:w="864"/>
        <w:gridCol w:w="2545"/>
        <w:gridCol w:w="1255"/>
        <w:gridCol w:w="1467"/>
        <w:gridCol w:w="1177"/>
      </w:tblGrid>
      <w:tr w14:paraId="345B048F">
        <w:tblPrEx>
          <w:tblCellMar>
            <w:top w:w="0" w:type="dxa"/>
            <w:left w:w="108" w:type="dxa"/>
            <w:bottom w:w="0" w:type="dxa"/>
            <w:right w:w="108" w:type="dxa"/>
          </w:tblCellMar>
        </w:tblPrEx>
        <w:trPr>
          <w:trHeight w:val="570" w:hRule="atLeast"/>
        </w:trPr>
        <w:tc>
          <w:tcPr>
            <w:tcW w:w="864" w:type="dxa"/>
            <w:tcBorders>
              <w:top w:val="single" w:color="auto" w:sz="4" w:space="0"/>
              <w:left w:val="single" w:color="auto" w:sz="4" w:space="0"/>
              <w:bottom w:val="single" w:color="auto" w:sz="4" w:space="0"/>
              <w:right w:val="single" w:color="auto" w:sz="4" w:space="0"/>
            </w:tcBorders>
            <w:vAlign w:val="center"/>
          </w:tcPr>
          <w:p w14:paraId="7EC62661">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序号</w:t>
            </w:r>
          </w:p>
        </w:tc>
        <w:tc>
          <w:tcPr>
            <w:tcW w:w="2545" w:type="dxa"/>
            <w:tcBorders>
              <w:top w:val="single" w:color="auto" w:sz="4" w:space="0"/>
              <w:left w:val="nil"/>
              <w:bottom w:val="single" w:color="auto" w:sz="4" w:space="0"/>
              <w:right w:val="single" w:color="auto" w:sz="4" w:space="0"/>
            </w:tcBorders>
            <w:vAlign w:val="center"/>
          </w:tcPr>
          <w:p w14:paraId="12BB5AD1">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投资内容</w:t>
            </w:r>
          </w:p>
        </w:tc>
        <w:tc>
          <w:tcPr>
            <w:tcW w:w="1255" w:type="dxa"/>
            <w:tcBorders>
              <w:top w:val="single" w:color="auto" w:sz="4" w:space="0"/>
              <w:left w:val="nil"/>
              <w:bottom w:val="single" w:color="auto" w:sz="4" w:space="0"/>
              <w:right w:val="single" w:color="auto" w:sz="4" w:space="0"/>
            </w:tcBorders>
            <w:vAlign w:val="center"/>
          </w:tcPr>
          <w:p w14:paraId="3897B5E7">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单位</w:t>
            </w:r>
          </w:p>
        </w:tc>
        <w:tc>
          <w:tcPr>
            <w:tcW w:w="1467" w:type="dxa"/>
            <w:tcBorders>
              <w:top w:val="single" w:color="auto" w:sz="4" w:space="0"/>
              <w:left w:val="nil"/>
              <w:bottom w:val="single" w:color="auto" w:sz="4" w:space="0"/>
              <w:right w:val="single" w:color="auto" w:sz="4" w:space="0"/>
            </w:tcBorders>
            <w:vAlign w:val="center"/>
          </w:tcPr>
          <w:p w14:paraId="2F2A3EAD">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数量</w:t>
            </w:r>
          </w:p>
        </w:tc>
        <w:tc>
          <w:tcPr>
            <w:tcW w:w="1177" w:type="dxa"/>
            <w:tcBorders>
              <w:top w:val="single" w:color="auto" w:sz="4" w:space="0"/>
              <w:left w:val="nil"/>
              <w:bottom w:val="single" w:color="auto" w:sz="4" w:space="0"/>
              <w:right w:val="single" w:color="auto" w:sz="4" w:space="0"/>
            </w:tcBorders>
            <w:vAlign w:val="center"/>
          </w:tcPr>
          <w:p w14:paraId="02B351F0">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备注</w:t>
            </w:r>
          </w:p>
        </w:tc>
      </w:tr>
      <w:tr w14:paraId="687B56BD">
        <w:tblPrEx>
          <w:tblCellMar>
            <w:top w:w="0" w:type="dxa"/>
            <w:left w:w="108" w:type="dxa"/>
            <w:bottom w:w="0" w:type="dxa"/>
            <w:right w:w="108" w:type="dxa"/>
          </w:tblCellMar>
        </w:tblPrEx>
        <w:trPr>
          <w:trHeight w:val="604" w:hRule="atLeast"/>
        </w:trPr>
        <w:tc>
          <w:tcPr>
            <w:tcW w:w="864" w:type="dxa"/>
            <w:tcBorders>
              <w:top w:val="single" w:color="auto" w:sz="4" w:space="0"/>
              <w:left w:val="single" w:color="auto" w:sz="4" w:space="0"/>
              <w:bottom w:val="single" w:color="auto" w:sz="4" w:space="0"/>
              <w:right w:val="single" w:color="auto" w:sz="4" w:space="0"/>
            </w:tcBorders>
            <w:vAlign w:val="center"/>
          </w:tcPr>
          <w:p w14:paraId="22CAA76A">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1</w:t>
            </w:r>
          </w:p>
        </w:tc>
        <w:tc>
          <w:tcPr>
            <w:tcW w:w="2545" w:type="dxa"/>
            <w:tcBorders>
              <w:top w:val="single" w:color="auto" w:sz="4" w:space="0"/>
              <w:left w:val="single" w:color="auto" w:sz="4" w:space="0"/>
              <w:bottom w:val="single" w:color="auto" w:sz="4" w:space="0"/>
              <w:right w:val="single" w:color="auto" w:sz="4" w:space="0"/>
            </w:tcBorders>
            <w:vAlign w:val="center"/>
          </w:tcPr>
          <w:p w14:paraId="5385403C">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单轴动态疲劳试验机及控制室</w:t>
            </w:r>
          </w:p>
        </w:tc>
        <w:tc>
          <w:tcPr>
            <w:tcW w:w="1255" w:type="dxa"/>
            <w:tcBorders>
              <w:top w:val="single" w:color="auto" w:sz="4" w:space="0"/>
              <w:left w:val="single" w:color="auto" w:sz="4" w:space="0"/>
              <w:bottom w:val="single" w:color="auto" w:sz="4" w:space="0"/>
              <w:right w:val="single" w:color="auto" w:sz="4" w:space="0"/>
            </w:tcBorders>
            <w:vAlign w:val="center"/>
          </w:tcPr>
          <w:p w14:paraId="39FE1683">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套</w:t>
            </w:r>
          </w:p>
        </w:tc>
        <w:tc>
          <w:tcPr>
            <w:tcW w:w="1467" w:type="dxa"/>
            <w:tcBorders>
              <w:top w:val="single" w:color="auto" w:sz="4" w:space="0"/>
              <w:left w:val="single" w:color="auto" w:sz="4" w:space="0"/>
              <w:bottom w:val="single" w:color="auto" w:sz="4" w:space="0"/>
              <w:right w:val="single" w:color="auto" w:sz="4" w:space="0"/>
            </w:tcBorders>
            <w:vAlign w:val="center"/>
          </w:tcPr>
          <w:p w14:paraId="63B27BD3">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1</w:t>
            </w:r>
          </w:p>
        </w:tc>
        <w:tc>
          <w:tcPr>
            <w:tcW w:w="1177" w:type="dxa"/>
            <w:tcBorders>
              <w:top w:val="single" w:color="auto" w:sz="4" w:space="0"/>
              <w:left w:val="single" w:color="auto" w:sz="4" w:space="0"/>
              <w:bottom w:val="single" w:color="auto" w:sz="4" w:space="0"/>
              <w:right w:val="single" w:color="auto" w:sz="4" w:space="0"/>
            </w:tcBorders>
            <w:vAlign w:val="center"/>
          </w:tcPr>
          <w:p w14:paraId="51453E7E">
            <w:pPr>
              <w:widowControl/>
              <w:jc w:val="center"/>
              <w:rPr>
                <w:rFonts w:hint="eastAsia" w:ascii="仿宋" w:hAnsi="仿宋" w:eastAsia="仿宋" w:cs="宋体"/>
                <w:b/>
                <w:bCs/>
                <w:color w:val="000000"/>
                <w:kern w:val="0"/>
                <w:sz w:val="18"/>
                <w:szCs w:val="13"/>
              </w:rPr>
            </w:pPr>
          </w:p>
        </w:tc>
      </w:tr>
      <w:tr w14:paraId="4C98AC22">
        <w:tblPrEx>
          <w:tblCellMar>
            <w:top w:w="0" w:type="dxa"/>
            <w:left w:w="108" w:type="dxa"/>
            <w:bottom w:w="0" w:type="dxa"/>
            <w:right w:w="108" w:type="dxa"/>
          </w:tblCellMar>
        </w:tblPrEx>
        <w:trPr>
          <w:trHeight w:val="603" w:hRule="atLeast"/>
        </w:trPr>
        <w:tc>
          <w:tcPr>
            <w:tcW w:w="864" w:type="dxa"/>
            <w:tcBorders>
              <w:top w:val="single" w:color="auto" w:sz="4" w:space="0"/>
              <w:left w:val="single" w:color="auto" w:sz="4" w:space="0"/>
              <w:bottom w:val="single" w:color="auto" w:sz="4" w:space="0"/>
              <w:right w:val="single" w:color="auto" w:sz="4" w:space="0"/>
            </w:tcBorders>
            <w:vAlign w:val="center"/>
          </w:tcPr>
          <w:p w14:paraId="5EBB913C">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2</w:t>
            </w:r>
          </w:p>
        </w:tc>
        <w:tc>
          <w:tcPr>
            <w:tcW w:w="2545" w:type="dxa"/>
            <w:tcBorders>
              <w:top w:val="single" w:color="auto" w:sz="4" w:space="0"/>
              <w:left w:val="single" w:color="auto" w:sz="4" w:space="0"/>
              <w:bottom w:val="single" w:color="auto" w:sz="4" w:space="0"/>
              <w:right w:val="single" w:color="auto" w:sz="4" w:space="0"/>
            </w:tcBorders>
            <w:vAlign w:val="center"/>
          </w:tcPr>
          <w:p w14:paraId="5CBF9F4F">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橡胶支座类、发动机支承类、橡胶衬套类等产品对应工装</w:t>
            </w:r>
          </w:p>
        </w:tc>
        <w:tc>
          <w:tcPr>
            <w:tcW w:w="1255" w:type="dxa"/>
            <w:tcBorders>
              <w:top w:val="single" w:color="auto" w:sz="4" w:space="0"/>
              <w:left w:val="single" w:color="auto" w:sz="4" w:space="0"/>
              <w:bottom w:val="single" w:color="auto" w:sz="4" w:space="0"/>
              <w:right w:val="single" w:color="auto" w:sz="4" w:space="0"/>
            </w:tcBorders>
            <w:vAlign w:val="center"/>
          </w:tcPr>
          <w:p w14:paraId="3E4F84D9">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套</w:t>
            </w:r>
          </w:p>
        </w:tc>
        <w:tc>
          <w:tcPr>
            <w:tcW w:w="1467" w:type="dxa"/>
            <w:tcBorders>
              <w:top w:val="single" w:color="auto" w:sz="4" w:space="0"/>
              <w:left w:val="single" w:color="auto" w:sz="4" w:space="0"/>
              <w:bottom w:val="single" w:color="auto" w:sz="4" w:space="0"/>
              <w:right w:val="single" w:color="auto" w:sz="4" w:space="0"/>
            </w:tcBorders>
            <w:vAlign w:val="center"/>
          </w:tcPr>
          <w:p w14:paraId="0BA848EF">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10</w:t>
            </w:r>
          </w:p>
        </w:tc>
        <w:tc>
          <w:tcPr>
            <w:tcW w:w="1177" w:type="dxa"/>
            <w:tcBorders>
              <w:top w:val="single" w:color="auto" w:sz="4" w:space="0"/>
              <w:left w:val="single" w:color="auto" w:sz="4" w:space="0"/>
              <w:bottom w:val="single" w:color="auto" w:sz="4" w:space="0"/>
              <w:right w:val="single" w:color="auto" w:sz="4" w:space="0"/>
            </w:tcBorders>
            <w:vAlign w:val="center"/>
          </w:tcPr>
          <w:p w14:paraId="5202B2F8">
            <w:pPr>
              <w:widowControl/>
              <w:jc w:val="center"/>
              <w:rPr>
                <w:rFonts w:hint="eastAsia" w:ascii="仿宋" w:hAnsi="仿宋" w:eastAsia="仿宋" w:cs="宋体"/>
                <w:b/>
                <w:bCs/>
                <w:color w:val="000000"/>
                <w:kern w:val="0"/>
                <w:sz w:val="18"/>
                <w:szCs w:val="13"/>
              </w:rPr>
            </w:pPr>
          </w:p>
        </w:tc>
      </w:tr>
      <w:tr w14:paraId="7B4730E0">
        <w:tblPrEx>
          <w:tblCellMar>
            <w:top w:w="0" w:type="dxa"/>
            <w:left w:w="108" w:type="dxa"/>
            <w:bottom w:w="0" w:type="dxa"/>
            <w:right w:w="108" w:type="dxa"/>
          </w:tblCellMar>
        </w:tblPrEx>
        <w:trPr>
          <w:trHeight w:val="603" w:hRule="atLeast"/>
        </w:trPr>
        <w:tc>
          <w:tcPr>
            <w:tcW w:w="864" w:type="dxa"/>
            <w:tcBorders>
              <w:top w:val="single" w:color="auto" w:sz="4" w:space="0"/>
              <w:left w:val="single" w:color="auto" w:sz="4" w:space="0"/>
              <w:bottom w:val="single" w:color="auto" w:sz="4" w:space="0"/>
              <w:right w:val="single" w:color="auto" w:sz="4" w:space="0"/>
            </w:tcBorders>
            <w:vAlign w:val="center"/>
          </w:tcPr>
          <w:p w14:paraId="18107E9A">
            <w:pPr>
              <w:widowControl/>
              <w:jc w:val="center"/>
              <w:rPr>
                <w:rFonts w:hint="eastAsia" w:ascii="仿宋" w:hAnsi="仿宋" w:eastAsia="仿宋" w:cs="宋体"/>
                <w:b/>
                <w:bCs/>
                <w:color w:val="000000"/>
                <w:kern w:val="0"/>
                <w:sz w:val="18"/>
                <w:szCs w:val="13"/>
              </w:rPr>
            </w:pPr>
          </w:p>
        </w:tc>
        <w:tc>
          <w:tcPr>
            <w:tcW w:w="2545" w:type="dxa"/>
            <w:tcBorders>
              <w:top w:val="single" w:color="auto" w:sz="4" w:space="0"/>
              <w:left w:val="single" w:color="auto" w:sz="4" w:space="0"/>
              <w:bottom w:val="single" w:color="auto" w:sz="4" w:space="0"/>
              <w:right w:val="single" w:color="auto" w:sz="4" w:space="0"/>
            </w:tcBorders>
            <w:vAlign w:val="center"/>
          </w:tcPr>
          <w:p w14:paraId="4BD5A326">
            <w:pPr>
              <w:widowControl/>
              <w:jc w:val="center"/>
              <w:rPr>
                <w:rFonts w:hint="eastAsia" w:ascii="仿宋" w:hAnsi="仿宋" w:eastAsia="仿宋" w:cs="宋体"/>
                <w:b/>
                <w:bCs/>
                <w:color w:val="000000"/>
                <w:kern w:val="0"/>
                <w:sz w:val="18"/>
                <w:szCs w:val="13"/>
              </w:rPr>
            </w:pPr>
          </w:p>
        </w:tc>
        <w:tc>
          <w:tcPr>
            <w:tcW w:w="1255" w:type="dxa"/>
            <w:tcBorders>
              <w:top w:val="single" w:color="auto" w:sz="4" w:space="0"/>
              <w:left w:val="single" w:color="auto" w:sz="4" w:space="0"/>
              <w:bottom w:val="single" w:color="auto" w:sz="4" w:space="0"/>
              <w:right w:val="single" w:color="auto" w:sz="4" w:space="0"/>
            </w:tcBorders>
            <w:vAlign w:val="center"/>
          </w:tcPr>
          <w:p w14:paraId="5DE0D466">
            <w:pPr>
              <w:widowControl/>
              <w:jc w:val="center"/>
              <w:rPr>
                <w:rFonts w:hint="eastAsia" w:ascii="仿宋" w:hAnsi="仿宋" w:eastAsia="仿宋" w:cs="宋体"/>
                <w:b/>
                <w:bCs/>
                <w:color w:val="000000"/>
                <w:kern w:val="0"/>
                <w:sz w:val="18"/>
                <w:szCs w:val="13"/>
              </w:rPr>
            </w:pPr>
          </w:p>
        </w:tc>
        <w:tc>
          <w:tcPr>
            <w:tcW w:w="1467" w:type="dxa"/>
            <w:tcBorders>
              <w:top w:val="single" w:color="auto" w:sz="4" w:space="0"/>
              <w:left w:val="single" w:color="auto" w:sz="4" w:space="0"/>
              <w:bottom w:val="single" w:color="auto" w:sz="4" w:space="0"/>
              <w:right w:val="single" w:color="auto" w:sz="4" w:space="0"/>
            </w:tcBorders>
            <w:vAlign w:val="center"/>
          </w:tcPr>
          <w:p w14:paraId="154146F7">
            <w:pPr>
              <w:widowControl/>
              <w:jc w:val="center"/>
              <w:rPr>
                <w:rFonts w:hint="eastAsia" w:ascii="仿宋" w:hAnsi="仿宋" w:eastAsia="仿宋" w:cs="宋体"/>
                <w:b/>
                <w:bCs/>
                <w:color w:val="000000"/>
                <w:kern w:val="0"/>
                <w:sz w:val="18"/>
                <w:szCs w:val="13"/>
              </w:rPr>
            </w:pPr>
          </w:p>
        </w:tc>
        <w:tc>
          <w:tcPr>
            <w:tcW w:w="1177" w:type="dxa"/>
            <w:tcBorders>
              <w:top w:val="single" w:color="auto" w:sz="4" w:space="0"/>
              <w:left w:val="single" w:color="auto" w:sz="4" w:space="0"/>
              <w:bottom w:val="single" w:color="auto" w:sz="4" w:space="0"/>
              <w:right w:val="single" w:color="auto" w:sz="4" w:space="0"/>
            </w:tcBorders>
            <w:vAlign w:val="center"/>
          </w:tcPr>
          <w:p w14:paraId="044C3984">
            <w:pPr>
              <w:widowControl/>
              <w:jc w:val="center"/>
              <w:rPr>
                <w:rFonts w:hint="eastAsia" w:ascii="仿宋" w:hAnsi="仿宋" w:eastAsia="仿宋" w:cs="宋体"/>
                <w:b/>
                <w:bCs/>
                <w:color w:val="000000"/>
                <w:kern w:val="0"/>
                <w:sz w:val="18"/>
                <w:szCs w:val="13"/>
              </w:rPr>
            </w:pPr>
          </w:p>
        </w:tc>
      </w:tr>
    </w:tbl>
    <w:p w14:paraId="752AFCDB">
      <w:pPr>
        <w:pStyle w:val="3"/>
        <w:rPr>
          <w:rFonts w:hint="eastAsia" w:ascii="宋体" w:hAnsi="宋体" w:cs="宋体"/>
          <w:szCs w:val="24"/>
        </w:rPr>
      </w:pPr>
    </w:p>
    <w:p w14:paraId="0D334497">
      <w:pPr>
        <w:rPr>
          <w:rFonts w:hint="eastAsia"/>
        </w:rPr>
      </w:pPr>
    </w:p>
    <w:p w14:paraId="02DAFF0B">
      <w:pPr>
        <w:rPr>
          <w:rFonts w:hint="eastAsia"/>
        </w:rPr>
      </w:pPr>
    </w:p>
    <w:p w14:paraId="26770697">
      <w:pPr>
        <w:spacing w:line="360" w:lineRule="auto"/>
        <w:ind w:firstLine="480" w:firstLineChars="200"/>
        <w:rPr>
          <w:rFonts w:hint="eastAsia" w:ascii="宋体" w:hAnsi="宋体" w:eastAsia="宋体" w:cs="宋体"/>
          <w:color w:val="000000"/>
          <w:sz w:val="24"/>
          <w:szCs w:val="24"/>
        </w:rPr>
      </w:pPr>
    </w:p>
    <w:p w14:paraId="3F448E2C">
      <w:pPr>
        <w:spacing w:line="360" w:lineRule="auto"/>
        <w:ind w:firstLine="480" w:firstLineChars="200"/>
        <w:rPr>
          <w:rFonts w:hint="eastAsia" w:ascii="宋体" w:hAnsi="宋体" w:eastAsia="宋体" w:cs="宋体"/>
          <w:bCs/>
          <w:sz w:val="24"/>
          <w:szCs w:val="24"/>
        </w:rPr>
      </w:pPr>
    </w:p>
    <w:p w14:paraId="440F0B1F">
      <w:pPr>
        <w:spacing w:line="360" w:lineRule="auto"/>
        <w:ind w:firstLine="480" w:firstLineChars="200"/>
        <w:rPr>
          <w:rFonts w:hint="eastAsia" w:ascii="宋体" w:hAnsi="宋体" w:eastAsia="宋体" w:cs="宋体"/>
          <w:bCs/>
          <w:sz w:val="24"/>
          <w:szCs w:val="24"/>
        </w:rPr>
      </w:pPr>
    </w:p>
    <w:p w14:paraId="102A75A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color w:val="000000"/>
          <w:sz w:val="24"/>
          <w:szCs w:val="24"/>
        </w:rPr>
        <w:t>1.本表所列采购货物仅为货物的主要构成部分，应配套供货以及招标方所列其它货物（或设备）和服务，对于属于整套设备运行所必须的部件，本招标文件未列出或列出数量不足，投标方、设备供应商须在投标时补足，请投标方认真阅读“供货范围”。若有异议，不管是多么微小，都应在投标文件“商务偏离”章节中予以详细说明</w:t>
      </w:r>
      <w:r>
        <w:rPr>
          <w:rFonts w:hint="eastAsia" w:ascii="宋体" w:hAnsi="宋体" w:eastAsia="宋体" w:cs="宋体"/>
          <w:bCs/>
          <w:sz w:val="24"/>
          <w:szCs w:val="24"/>
        </w:rPr>
        <w:t>。</w:t>
      </w:r>
    </w:p>
    <w:p w14:paraId="47EFABB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2.“供货方式”为交钥匙方式——包括制造、运输、定点卸货、安装、调试和协助验收以及约定培训等。</w:t>
      </w:r>
    </w:p>
    <w:p w14:paraId="509C03A4">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五、采购货物特别说明</w:t>
      </w:r>
    </w:p>
    <w:p w14:paraId="0C449B33">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3F02A73A">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63D642A5">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2DC7A7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14:paraId="5F6B37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2F3293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42561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7B8967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616036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430E55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17F3BD77">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7CB832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1.设备设施颜色符合中国重型汽车集团有限公司企业标准《Q/ZZ 30070-2020 设备设施颜色标识》要求。要求表面光泽、颜色均匀，漆膜厚度一致，表面涂装质量符合相应涂装质量国家标准要求。具备完善的安全防护装置，置符合国家安全规范要求。</w:t>
      </w:r>
    </w:p>
    <w:p w14:paraId="4168FD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易于维护保养，零部件拆卸方便,维修区域设计合理；设备操作简单、方便，具有操作人员安全保护装置，安全性好，设备内部卫生方便清理清洁、维护保养。电器元器件安全可靠，采用国际知名品牌或同等级品牌及以上。</w:t>
      </w:r>
    </w:p>
    <w:p w14:paraId="73D7B0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3.投标方应注明主要零部件的型号、参数和生产厂家。</w:t>
      </w:r>
    </w:p>
    <w:p w14:paraId="34947D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4.投标人所供的货物，必须符合中国最新版的法律、法规和相关标准、规范的要求，符合项目所在地政府有关特殊要求。</w:t>
      </w:r>
    </w:p>
    <w:p w14:paraId="3F99C2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5.投标人所供货物涉及的专利权技术以及知识产权保护的其它技术等，应保证招标人不因此受到任何侵权指控以及实际损失。</w:t>
      </w:r>
    </w:p>
    <w:p w14:paraId="08D436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6.程序图纸要求</w:t>
      </w:r>
    </w:p>
    <w:p w14:paraId="504547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供方必须提供所有设备程序的源代码，包括但不限于 PLC程序、HMI 程序、机器人程序、视觉程序、伺服等。</w:t>
      </w:r>
    </w:p>
    <w:p w14:paraId="0CD9CA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供方所提供的程序不得设置任何密码、保护等限制手段，PLC 不得设置修改下载权限，功能块不得设置密码保护。</w:t>
      </w:r>
    </w:p>
    <w:p w14:paraId="1A2ED0C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HMI 界面等需要密码保护的程序，供方必须提供所有级别的用户名、密码。</w:t>
      </w:r>
    </w:p>
    <w:p w14:paraId="110C62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 供方需在设备入场前提供设备程序源码，HMI 界面各级用户名和密码，并保证与现场程序一致。</w:t>
      </w:r>
    </w:p>
    <w:p w14:paraId="233413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供方需在终验收前提供最新的设备程序源码和电气图纸，图纸要求为可编辑原格式（EPLAN、CAD 格式）且与实际接线一致。</w:t>
      </w:r>
    </w:p>
    <w:p w14:paraId="1FD9E3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 供方不得在设备中设置远程控制功能。</w:t>
      </w:r>
    </w:p>
    <w:p w14:paraId="04F050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7.接口协议要求</w:t>
      </w:r>
    </w:p>
    <w:p w14:paraId="125457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供方免费开放所有通讯接口，包括但不限于以太网、RS232、RS485、PROFIBUS、PROFINET、MODBUS 等常见接口，以及设备特有的专用接口。</w:t>
      </w:r>
    </w:p>
    <w:p w14:paraId="48AD314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供方免费提供数据交互功能，交互数据包括但不限于实时数据、历史数据、报警信息等。</w:t>
      </w:r>
    </w:p>
    <w:p w14:paraId="374917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供方在设备入场前提供接口的技术文档和参数说明，包括但不限于接口协议、通讯速率、数据格式等。</w:t>
      </w:r>
    </w:p>
    <w:p w14:paraId="0A0879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设备使用周期内，供方免费派遣技术人员与甲方调试团队共同进行设备通讯接口的调试工作。</w:t>
      </w:r>
    </w:p>
    <w:p w14:paraId="022D8F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8.投标人应保证所供货物的先进性、可靠性、经济性和实用性，并为全新货物（或设备）。</w:t>
      </w:r>
    </w:p>
    <w:p w14:paraId="28EE3A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9.投标人应满足招标人提出的各项技术要求，必要时应当免费提供技术承诺或担保。</w:t>
      </w:r>
    </w:p>
    <w:p w14:paraId="563848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10.投标人应保证所供货物（或设备）为中国政府指定或规定的主管部门公布的非淘汰货物（或设备），并尽力提供中国政府指定或规定的主管部门认可的环保型和节能型货物（或设备）， 电机功率≥7.5kW，必须选用一级能效。电机功率&lt;7．5kW，优先选用一级能效电机，空调必须选用一级能效。</w:t>
      </w:r>
    </w:p>
    <w:p w14:paraId="485357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11.投标人应保证所供货物的完整性和成套性，能保证货物的正常运行、使用。</w:t>
      </w:r>
    </w:p>
    <w:p w14:paraId="4056CF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12.投标人应对招标人采购的货物所涉及的技术、产能等信息负有保密义务，招标人拥有追究投标人泄密责任的权利；招标人如有需要，投标人应无条件签署保密协议。</w:t>
      </w:r>
    </w:p>
    <w:p w14:paraId="5D71AA47">
      <w:pPr>
        <w:pStyle w:val="118"/>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14:paraId="6C9E40D4">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1.技术参数和要求</w:t>
      </w:r>
    </w:p>
    <w:tbl>
      <w:tblPr>
        <w:tblStyle w:val="42"/>
        <w:tblW w:w="92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40"/>
        <w:gridCol w:w="2576"/>
        <w:gridCol w:w="4011"/>
      </w:tblGrid>
      <w:tr w14:paraId="34FA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0E29F975">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4416" w:type="dxa"/>
            <w:gridSpan w:val="2"/>
          </w:tcPr>
          <w:p w14:paraId="7B53BB77">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技术名称</w:t>
            </w:r>
          </w:p>
        </w:tc>
        <w:tc>
          <w:tcPr>
            <w:tcW w:w="4011" w:type="dxa"/>
          </w:tcPr>
          <w:p w14:paraId="564BCCC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技术参数</w:t>
            </w:r>
          </w:p>
        </w:tc>
      </w:tr>
      <w:tr w14:paraId="09CD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34" w:type="dxa"/>
          </w:tcPr>
          <w:p w14:paraId="11B664A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416" w:type="dxa"/>
            <w:gridSpan w:val="2"/>
          </w:tcPr>
          <w:p w14:paraId="1D3F640F">
            <w:pPr>
              <w:spacing w:line="360" w:lineRule="auto"/>
              <w:ind w:firstLine="482" w:firstLineChars="200"/>
              <w:jc w:val="center"/>
              <w:rPr>
                <w:rFonts w:hint="eastAsia" w:ascii="宋体" w:hAnsi="宋体" w:eastAsia="宋体" w:cs="宋体"/>
                <w:sz w:val="24"/>
                <w:szCs w:val="24"/>
              </w:rPr>
            </w:pPr>
            <w:r>
              <w:rPr>
                <w:rFonts w:hint="eastAsia" w:ascii="宋体" w:hAnsi="宋体" w:eastAsia="宋体" w:cs="宋体"/>
                <w:b/>
                <w:bCs/>
                <w:sz w:val="24"/>
                <w:szCs w:val="24"/>
              </w:rPr>
              <w:t>单轴动态疲劳试验机</w:t>
            </w:r>
          </w:p>
        </w:tc>
        <w:tc>
          <w:tcPr>
            <w:tcW w:w="4011" w:type="dxa"/>
            <w:vAlign w:val="center"/>
          </w:tcPr>
          <w:p w14:paraId="23EE58AF">
            <w:pPr>
              <w:spacing w:line="360" w:lineRule="auto"/>
              <w:ind w:firstLine="480" w:firstLineChars="200"/>
              <w:jc w:val="center"/>
              <w:rPr>
                <w:rFonts w:hint="eastAsia" w:ascii="宋体" w:hAnsi="宋体" w:eastAsia="宋体" w:cs="宋体"/>
                <w:sz w:val="24"/>
                <w:szCs w:val="24"/>
              </w:rPr>
            </w:pPr>
            <w:r>
              <w:rPr>
                <w:rFonts w:hint="eastAsia" w:ascii="宋体" w:hAnsi="宋体" w:cs="宋体"/>
                <w:sz w:val="24"/>
                <w:szCs w:val="24"/>
              </w:rPr>
              <w:t>+</w:t>
            </w:r>
          </w:p>
        </w:tc>
      </w:tr>
      <w:tr w14:paraId="6F0F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34" w:type="dxa"/>
            <w:vMerge w:val="restart"/>
            <w:vAlign w:val="center"/>
          </w:tcPr>
          <w:p w14:paraId="194A3E0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840" w:type="dxa"/>
            <w:vMerge w:val="restart"/>
            <w:vAlign w:val="center"/>
          </w:tcPr>
          <w:p w14:paraId="503B064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垂向作动器</w:t>
            </w:r>
          </w:p>
        </w:tc>
        <w:tc>
          <w:tcPr>
            <w:tcW w:w="2576" w:type="dxa"/>
            <w:vAlign w:val="center"/>
          </w:tcPr>
          <w:p w14:paraId="036CF3A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4011" w:type="dxa"/>
            <w:vAlign w:val="center"/>
          </w:tcPr>
          <w:p w14:paraId="05CB9B3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r>
      <w:tr w14:paraId="36F5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vAlign w:val="center"/>
          </w:tcPr>
          <w:p w14:paraId="3D6238A0">
            <w:pPr>
              <w:spacing w:line="360" w:lineRule="auto"/>
              <w:ind w:firstLine="480" w:firstLineChars="200"/>
              <w:jc w:val="center"/>
              <w:rPr>
                <w:rFonts w:hint="eastAsia" w:ascii="宋体" w:hAnsi="宋体" w:eastAsia="宋体" w:cs="宋体"/>
                <w:sz w:val="24"/>
                <w:szCs w:val="24"/>
              </w:rPr>
            </w:pPr>
          </w:p>
        </w:tc>
        <w:tc>
          <w:tcPr>
            <w:tcW w:w="1840" w:type="dxa"/>
            <w:vMerge w:val="continue"/>
            <w:vAlign w:val="center"/>
          </w:tcPr>
          <w:p w14:paraId="7C2315A2">
            <w:pPr>
              <w:spacing w:line="360" w:lineRule="auto"/>
              <w:ind w:firstLine="480" w:firstLineChars="200"/>
              <w:jc w:val="center"/>
              <w:rPr>
                <w:rFonts w:hint="eastAsia" w:ascii="宋体" w:hAnsi="宋体" w:eastAsia="宋体" w:cs="宋体"/>
                <w:sz w:val="24"/>
                <w:szCs w:val="24"/>
              </w:rPr>
            </w:pPr>
          </w:p>
        </w:tc>
        <w:tc>
          <w:tcPr>
            <w:tcW w:w="2576" w:type="dxa"/>
            <w:vAlign w:val="center"/>
          </w:tcPr>
          <w:p w14:paraId="6901DA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结构形式</w:t>
            </w:r>
          </w:p>
        </w:tc>
        <w:tc>
          <w:tcPr>
            <w:tcW w:w="4011" w:type="dxa"/>
            <w:vAlign w:val="center"/>
          </w:tcPr>
          <w:p w14:paraId="0739296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双出杆结构</w:t>
            </w:r>
          </w:p>
        </w:tc>
      </w:tr>
      <w:tr w14:paraId="0300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14:paraId="0AE0E065">
            <w:pPr>
              <w:spacing w:line="360" w:lineRule="auto"/>
              <w:ind w:firstLine="480" w:firstLineChars="200"/>
              <w:jc w:val="center"/>
              <w:rPr>
                <w:rFonts w:hint="eastAsia" w:ascii="宋体" w:hAnsi="宋体" w:eastAsia="宋体" w:cs="宋体"/>
                <w:sz w:val="24"/>
                <w:szCs w:val="24"/>
              </w:rPr>
            </w:pPr>
          </w:p>
        </w:tc>
        <w:tc>
          <w:tcPr>
            <w:tcW w:w="1840" w:type="dxa"/>
            <w:vMerge w:val="continue"/>
          </w:tcPr>
          <w:p w14:paraId="700D2A8D">
            <w:pPr>
              <w:spacing w:line="360" w:lineRule="auto"/>
              <w:ind w:firstLine="480" w:firstLineChars="200"/>
              <w:jc w:val="center"/>
              <w:rPr>
                <w:rFonts w:hint="eastAsia" w:ascii="宋体" w:hAnsi="宋体" w:eastAsia="宋体" w:cs="宋体"/>
                <w:sz w:val="24"/>
                <w:szCs w:val="24"/>
              </w:rPr>
            </w:pPr>
          </w:p>
        </w:tc>
        <w:tc>
          <w:tcPr>
            <w:tcW w:w="2576" w:type="dxa"/>
            <w:vAlign w:val="center"/>
          </w:tcPr>
          <w:p w14:paraId="4426555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最大静态试验力</w:t>
            </w:r>
          </w:p>
        </w:tc>
        <w:tc>
          <w:tcPr>
            <w:tcW w:w="4011" w:type="dxa"/>
            <w:vAlign w:val="center"/>
          </w:tcPr>
          <w:p w14:paraId="0DA4B6A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≥400kN（可高于此标准）</w:t>
            </w:r>
          </w:p>
        </w:tc>
      </w:tr>
      <w:tr w14:paraId="0F47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14:paraId="39ACD880">
            <w:pPr>
              <w:spacing w:line="360" w:lineRule="auto"/>
              <w:ind w:firstLine="480" w:firstLineChars="200"/>
              <w:jc w:val="center"/>
              <w:rPr>
                <w:rFonts w:hint="eastAsia" w:ascii="宋体" w:hAnsi="宋体" w:eastAsia="宋体" w:cs="宋体"/>
                <w:sz w:val="24"/>
                <w:szCs w:val="24"/>
              </w:rPr>
            </w:pPr>
          </w:p>
        </w:tc>
        <w:tc>
          <w:tcPr>
            <w:tcW w:w="1840" w:type="dxa"/>
            <w:vMerge w:val="continue"/>
          </w:tcPr>
          <w:p w14:paraId="36FA7C85">
            <w:pPr>
              <w:spacing w:line="360" w:lineRule="auto"/>
              <w:ind w:firstLine="480" w:firstLineChars="200"/>
              <w:jc w:val="center"/>
              <w:rPr>
                <w:rFonts w:hint="eastAsia" w:ascii="宋体" w:hAnsi="宋体" w:eastAsia="宋体" w:cs="宋体"/>
                <w:sz w:val="24"/>
                <w:szCs w:val="24"/>
              </w:rPr>
            </w:pPr>
          </w:p>
        </w:tc>
        <w:tc>
          <w:tcPr>
            <w:tcW w:w="2576" w:type="dxa"/>
          </w:tcPr>
          <w:p w14:paraId="4287D8E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静态力值示值精度</w:t>
            </w:r>
          </w:p>
        </w:tc>
        <w:tc>
          <w:tcPr>
            <w:tcW w:w="4011" w:type="dxa"/>
            <w:vAlign w:val="center"/>
          </w:tcPr>
          <w:p w14:paraId="7097EC0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rPr>
              <w:t>0.5</w:t>
            </w:r>
            <w:r>
              <w:rPr>
                <w:rFonts w:hint="eastAsia" w:ascii="宋体" w:hAnsi="宋体" w:eastAsia="宋体" w:cs="宋体"/>
                <w:sz w:val="24"/>
                <w:szCs w:val="24"/>
              </w:rPr>
              <w:t>%</w:t>
            </w:r>
          </w:p>
        </w:tc>
      </w:tr>
      <w:tr w14:paraId="2E68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14:paraId="4D535D28">
            <w:pPr>
              <w:spacing w:line="360" w:lineRule="auto"/>
              <w:ind w:firstLine="480" w:firstLineChars="200"/>
              <w:jc w:val="center"/>
              <w:rPr>
                <w:rFonts w:hint="eastAsia" w:ascii="宋体" w:hAnsi="宋体" w:eastAsia="宋体" w:cs="宋体"/>
                <w:sz w:val="24"/>
                <w:szCs w:val="24"/>
              </w:rPr>
            </w:pPr>
          </w:p>
        </w:tc>
        <w:tc>
          <w:tcPr>
            <w:tcW w:w="1840" w:type="dxa"/>
            <w:vMerge w:val="continue"/>
          </w:tcPr>
          <w:p w14:paraId="12299B9B">
            <w:pPr>
              <w:spacing w:line="360" w:lineRule="auto"/>
              <w:ind w:firstLine="480" w:firstLineChars="200"/>
              <w:jc w:val="center"/>
              <w:rPr>
                <w:rFonts w:hint="eastAsia" w:ascii="宋体" w:hAnsi="宋体" w:eastAsia="宋体" w:cs="宋体"/>
                <w:sz w:val="24"/>
                <w:szCs w:val="24"/>
              </w:rPr>
            </w:pPr>
          </w:p>
        </w:tc>
        <w:tc>
          <w:tcPr>
            <w:tcW w:w="2576" w:type="dxa"/>
          </w:tcPr>
          <w:p w14:paraId="6143352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最大动态试验力</w:t>
            </w:r>
          </w:p>
        </w:tc>
        <w:tc>
          <w:tcPr>
            <w:tcW w:w="4011" w:type="dxa"/>
            <w:vAlign w:val="center"/>
          </w:tcPr>
          <w:p w14:paraId="6A5A89E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≥400kN（可高于此标准）</w:t>
            </w:r>
          </w:p>
        </w:tc>
      </w:tr>
      <w:tr w14:paraId="2FBD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14:paraId="793D7ED7">
            <w:pPr>
              <w:spacing w:line="360" w:lineRule="auto"/>
              <w:ind w:firstLine="480" w:firstLineChars="200"/>
              <w:jc w:val="center"/>
              <w:rPr>
                <w:rFonts w:hint="eastAsia" w:ascii="宋体" w:hAnsi="宋体" w:eastAsia="宋体" w:cs="宋体"/>
                <w:sz w:val="24"/>
                <w:szCs w:val="24"/>
              </w:rPr>
            </w:pPr>
          </w:p>
        </w:tc>
        <w:tc>
          <w:tcPr>
            <w:tcW w:w="1840" w:type="dxa"/>
            <w:vMerge w:val="continue"/>
          </w:tcPr>
          <w:p w14:paraId="4737FE28">
            <w:pPr>
              <w:spacing w:line="360" w:lineRule="auto"/>
              <w:ind w:firstLine="480" w:firstLineChars="200"/>
              <w:jc w:val="center"/>
              <w:rPr>
                <w:rFonts w:hint="eastAsia" w:ascii="宋体" w:hAnsi="宋体" w:eastAsia="宋体" w:cs="宋体"/>
                <w:sz w:val="24"/>
                <w:szCs w:val="24"/>
              </w:rPr>
            </w:pPr>
          </w:p>
        </w:tc>
        <w:tc>
          <w:tcPr>
            <w:tcW w:w="2576" w:type="dxa"/>
          </w:tcPr>
          <w:p w14:paraId="4A1E2EB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作动器最大振幅</w:t>
            </w:r>
          </w:p>
        </w:tc>
        <w:tc>
          <w:tcPr>
            <w:tcW w:w="4011" w:type="dxa"/>
            <w:vAlign w:val="center"/>
          </w:tcPr>
          <w:p w14:paraId="02F297F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±100mm</w:t>
            </w:r>
          </w:p>
        </w:tc>
      </w:tr>
      <w:tr w14:paraId="0025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14:paraId="1BC757AA">
            <w:pPr>
              <w:spacing w:line="360" w:lineRule="auto"/>
              <w:ind w:firstLine="480" w:firstLineChars="200"/>
              <w:jc w:val="center"/>
              <w:rPr>
                <w:rFonts w:hint="eastAsia" w:ascii="宋体" w:hAnsi="宋体" w:eastAsia="宋体" w:cs="宋体"/>
                <w:sz w:val="24"/>
                <w:szCs w:val="24"/>
              </w:rPr>
            </w:pPr>
          </w:p>
        </w:tc>
        <w:tc>
          <w:tcPr>
            <w:tcW w:w="1840" w:type="dxa"/>
            <w:vMerge w:val="continue"/>
          </w:tcPr>
          <w:p w14:paraId="497AD0B3">
            <w:pPr>
              <w:spacing w:line="360" w:lineRule="auto"/>
              <w:ind w:firstLine="480" w:firstLineChars="200"/>
              <w:jc w:val="center"/>
              <w:rPr>
                <w:rFonts w:hint="eastAsia" w:ascii="宋体" w:hAnsi="宋体" w:eastAsia="宋体" w:cs="宋体"/>
                <w:sz w:val="24"/>
                <w:szCs w:val="24"/>
              </w:rPr>
            </w:pPr>
          </w:p>
        </w:tc>
        <w:tc>
          <w:tcPr>
            <w:tcW w:w="2576" w:type="dxa"/>
          </w:tcPr>
          <w:p w14:paraId="07A548D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位移精度</w:t>
            </w:r>
          </w:p>
        </w:tc>
        <w:tc>
          <w:tcPr>
            <w:tcW w:w="4011" w:type="dxa"/>
            <w:vAlign w:val="center"/>
          </w:tcPr>
          <w:p w14:paraId="6AE8CDA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±0.5%FS</w:t>
            </w:r>
          </w:p>
        </w:tc>
      </w:tr>
      <w:tr w14:paraId="1A83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14:paraId="36A0FC74">
            <w:pPr>
              <w:spacing w:line="360" w:lineRule="auto"/>
              <w:ind w:firstLine="480" w:firstLineChars="200"/>
              <w:jc w:val="center"/>
              <w:rPr>
                <w:rFonts w:hint="eastAsia" w:ascii="宋体" w:hAnsi="宋体" w:eastAsia="宋体" w:cs="宋体"/>
                <w:sz w:val="24"/>
                <w:szCs w:val="24"/>
              </w:rPr>
            </w:pPr>
          </w:p>
        </w:tc>
        <w:tc>
          <w:tcPr>
            <w:tcW w:w="1840" w:type="dxa"/>
            <w:vMerge w:val="continue"/>
          </w:tcPr>
          <w:p w14:paraId="5901CCDA">
            <w:pPr>
              <w:spacing w:line="360" w:lineRule="auto"/>
              <w:ind w:firstLine="480" w:firstLineChars="200"/>
              <w:jc w:val="center"/>
              <w:rPr>
                <w:rFonts w:hint="eastAsia" w:ascii="宋体" w:hAnsi="宋体" w:eastAsia="宋体" w:cs="宋体"/>
                <w:sz w:val="24"/>
                <w:szCs w:val="24"/>
              </w:rPr>
            </w:pPr>
          </w:p>
        </w:tc>
        <w:tc>
          <w:tcPr>
            <w:tcW w:w="2576" w:type="dxa"/>
          </w:tcPr>
          <w:p w14:paraId="351C9FD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试验频率范围</w:t>
            </w:r>
          </w:p>
        </w:tc>
        <w:tc>
          <w:tcPr>
            <w:tcW w:w="4011" w:type="dxa"/>
          </w:tcPr>
          <w:p w14:paraId="262CAA03">
            <w:pPr>
              <w:spacing w:line="360" w:lineRule="auto"/>
              <w:jc w:val="center"/>
              <w:rPr>
                <w:rFonts w:hint="eastAsia" w:ascii="宋体" w:hAnsi="宋体" w:eastAsia="宋体" w:cs="宋体"/>
                <w:sz w:val="24"/>
                <w:szCs w:val="24"/>
              </w:rPr>
            </w:pPr>
            <w:r>
              <w:rPr>
                <w:rFonts w:hint="eastAsia" w:ascii="宋体" w:hAnsi="宋体" w:cs="宋体"/>
                <w:sz w:val="24"/>
                <w:szCs w:val="24"/>
              </w:rPr>
              <w:t>0.</w:t>
            </w:r>
            <w:r>
              <w:rPr>
                <w:rFonts w:hint="eastAsia" w:ascii="宋体" w:hAnsi="宋体" w:eastAsia="宋体" w:cs="宋体"/>
                <w:sz w:val="24"/>
                <w:szCs w:val="24"/>
              </w:rPr>
              <w:t>1-</w:t>
            </w:r>
            <w:r>
              <w:rPr>
                <w:rFonts w:hint="eastAsia" w:ascii="宋体" w:hAnsi="宋体" w:cs="宋体"/>
                <w:sz w:val="24"/>
                <w:szCs w:val="24"/>
              </w:rPr>
              <w:t>5</w:t>
            </w:r>
            <w:r>
              <w:rPr>
                <w:rFonts w:hint="eastAsia" w:ascii="宋体" w:hAnsi="宋体" w:eastAsia="宋体" w:cs="宋体"/>
                <w:sz w:val="24"/>
                <w:szCs w:val="24"/>
              </w:rPr>
              <w:t>0Hz（</w:t>
            </w:r>
            <w:r>
              <w:rPr>
                <w:rFonts w:hint="eastAsia" w:ascii="宋体" w:hAnsi="宋体" w:cs="宋体"/>
                <w:sz w:val="24"/>
                <w:szCs w:val="24"/>
              </w:rPr>
              <w:t>具体使用参照：</w:t>
            </w:r>
            <w:r>
              <w:rPr>
                <w:rFonts w:hint="eastAsia" w:ascii="宋体" w:hAnsi="宋体" w:eastAsia="宋体" w:cs="宋体"/>
                <w:sz w:val="24"/>
                <w:szCs w:val="24"/>
              </w:rPr>
              <w:t>幅频</w:t>
            </w:r>
            <w:r>
              <w:rPr>
                <w:rFonts w:hint="eastAsia" w:ascii="宋体" w:hAnsi="宋体" w:cs="宋体"/>
                <w:sz w:val="24"/>
                <w:szCs w:val="24"/>
              </w:rPr>
              <w:t>响应</w:t>
            </w:r>
            <w:r>
              <w:rPr>
                <w:rFonts w:hint="eastAsia" w:ascii="宋体" w:hAnsi="宋体" w:eastAsia="宋体" w:cs="宋体"/>
                <w:sz w:val="24"/>
                <w:szCs w:val="24"/>
              </w:rPr>
              <w:t>矩阵表）</w:t>
            </w:r>
          </w:p>
        </w:tc>
      </w:tr>
      <w:tr w14:paraId="4F80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restart"/>
            <w:vAlign w:val="center"/>
          </w:tcPr>
          <w:p w14:paraId="2F31658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840" w:type="dxa"/>
            <w:vMerge w:val="restart"/>
            <w:vAlign w:val="center"/>
          </w:tcPr>
          <w:p w14:paraId="1510F02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控制系统</w:t>
            </w:r>
          </w:p>
        </w:tc>
        <w:tc>
          <w:tcPr>
            <w:tcW w:w="2576" w:type="dxa"/>
          </w:tcPr>
          <w:p w14:paraId="45D977D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控制频率</w:t>
            </w:r>
          </w:p>
        </w:tc>
        <w:tc>
          <w:tcPr>
            <w:tcW w:w="4011" w:type="dxa"/>
          </w:tcPr>
          <w:p w14:paraId="42D70FA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≥10kHz</w:t>
            </w:r>
          </w:p>
        </w:tc>
      </w:tr>
      <w:tr w14:paraId="2ACA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vAlign w:val="center"/>
          </w:tcPr>
          <w:p w14:paraId="0A3E4653">
            <w:pPr>
              <w:spacing w:line="360" w:lineRule="auto"/>
              <w:jc w:val="center"/>
              <w:rPr>
                <w:rFonts w:hint="eastAsia" w:ascii="宋体" w:hAnsi="宋体" w:eastAsia="宋体" w:cs="宋体"/>
                <w:sz w:val="24"/>
                <w:szCs w:val="24"/>
              </w:rPr>
            </w:pPr>
          </w:p>
        </w:tc>
        <w:tc>
          <w:tcPr>
            <w:tcW w:w="1840" w:type="dxa"/>
            <w:vMerge w:val="continue"/>
            <w:vAlign w:val="center"/>
          </w:tcPr>
          <w:p w14:paraId="121C8678">
            <w:pPr>
              <w:spacing w:line="360" w:lineRule="auto"/>
              <w:jc w:val="center"/>
              <w:rPr>
                <w:rFonts w:hint="eastAsia" w:ascii="宋体" w:hAnsi="宋体" w:eastAsia="宋体" w:cs="宋体"/>
                <w:sz w:val="24"/>
                <w:szCs w:val="24"/>
              </w:rPr>
            </w:pPr>
          </w:p>
        </w:tc>
        <w:tc>
          <w:tcPr>
            <w:tcW w:w="2576" w:type="dxa"/>
          </w:tcPr>
          <w:p w14:paraId="6B5F526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采样频率</w:t>
            </w:r>
          </w:p>
        </w:tc>
        <w:tc>
          <w:tcPr>
            <w:tcW w:w="4011" w:type="dxa"/>
          </w:tcPr>
          <w:p w14:paraId="42EA1F9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≥10kHz</w:t>
            </w:r>
          </w:p>
        </w:tc>
      </w:tr>
      <w:tr w14:paraId="5EC9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vAlign w:val="center"/>
          </w:tcPr>
          <w:p w14:paraId="2941A029">
            <w:pPr>
              <w:spacing w:line="360" w:lineRule="auto"/>
              <w:jc w:val="center"/>
              <w:rPr>
                <w:rFonts w:hint="eastAsia" w:ascii="宋体" w:hAnsi="宋体" w:eastAsia="宋体" w:cs="宋体"/>
                <w:sz w:val="24"/>
                <w:szCs w:val="24"/>
              </w:rPr>
            </w:pPr>
          </w:p>
        </w:tc>
        <w:tc>
          <w:tcPr>
            <w:tcW w:w="1840" w:type="dxa"/>
            <w:vMerge w:val="continue"/>
            <w:vAlign w:val="center"/>
          </w:tcPr>
          <w:p w14:paraId="55AA11FF">
            <w:pPr>
              <w:spacing w:line="360" w:lineRule="auto"/>
              <w:jc w:val="center"/>
              <w:rPr>
                <w:rFonts w:hint="eastAsia" w:ascii="宋体" w:hAnsi="宋体" w:eastAsia="宋体" w:cs="宋体"/>
                <w:sz w:val="24"/>
                <w:szCs w:val="24"/>
              </w:rPr>
            </w:pPr>
          </w:p>
        </w:tc>
        <w:tc>
          <w:tcPr>
            <w:tcW w:w="2576" w:type="dxa"/>
          </w:tcPr>
          <w:p w14:paraId="788139F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控制通道</w:t>
            </w:r>
          </w:p>
        </w:tc>
        <w:tc>
          <w:tcPr>
            <w:tcW w:w="4011" w:type="dxa"/>
          </w:tcPr>
          <w:p w14:paraId="1099291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1个</w:t>
            </w:r>
          </w:p>
        </w:tc>
      </w:tr>
      <w:tr w14:paraId="544E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14:paraId="7148E552">
            <w:pPr>
              <w:spacing w:line="360" w:lineRule="auto"/>
              <w:ind w:firstLine="480" w:firstLineChars="200"/>
              <w:jc w:val="center"/>
              <w:rPr>
                <w:rFonts w:hint="eastAsia" w:ascii="宋体" w:hAnsi="宋体" w:eastAsia="宋体" w:cs="宋体"/>
                <w:sz w:val="24"/>
                <w:szCs w:val="24"/>
              </w:rPr>
            </w:pPr>
          </w:p>
        </w:tc>
        <w:tc>
          <w:tcPr>
            <w:tcW w:w="1840" w:type="dxa"/>
            <w:vMerge w:val="continue"/>
            <w:vAlign w:val="center"/>
          </w:tcPr>
          <w:p w14:paraId="149274DA">
            <w:pPr>
              <w:spacing w:line="360" w:lineRule="auto"/>
              <w:ind w:firstLine="480" w:firstLineChars="200"/>
              <w:jc w:val="center"/>
              <w:rPr>
                <w:rFonts w:hint="eastAsia" w:ascii="宋体" w:hAnsi="宋体" w:eastAsia="宋体" w:cs="宋体"/>
                <w:sz w:val="24"/>
                <w:szCs w:val="24"/>
              </w:rPr>
            </w:pPr>
          </w:p>
        </w:tc>
        <w:tc>
          <w:tcPr>
            <w:tcW w:w="2576" w:type="dxa"/>
          </w:tcPr>
          <w:p w14:paraId="51997EA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控制模式</w:t>
            </w:r>
          </w:p>
        </w:tc>
        <w:tc>
          <w:tcPr>
            <w:tcW w:w="4011" w:type="dxa"/>
          </w:tcPr>
          <w:p w14:paraId="089B992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载荷、位移</w:t>
            </w:r>
          </w:p>
        </w:tc>
      </w:tr>
      <w:tr w14:paraId="65D2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4" w:type="dxa"/>
            <w:vMerge w:val="restart"/>
            <w:vAlign w:val="center"/>
          </w:tcPr>
          <w:p w14:paraId="6DEE3E0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840" w:type="dxa"/>
            <w:vMerge w:val="restart"/>
            <w:vAlign w:val="center"/>
          </w:tcPr>
          <w:p w14:paraId="67CDC33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静音油源</w:t>
            </w:r>
          </w:p>
        </w:tc>
        <w:tc>
          <w:tcPr>
            <w:tcW w:w="2576" w:type="dxa"/>
          </w:tcPr>
          <w:p w14:paraId="5BC6215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额定流量</w:t>
            </w:r>
          </w:p>
        </w:tc>
        <w:tc>
          <w:tcPr>
            <w:tcW w:w="4011" w:type="dxa"/>
          </w:tcPr>
          <w:p w14:paraId="5AFAE29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500L/min以上</w:t>
            </w:r>
          </w:p>
        </w:tc>
      </w:tr>
      <w:tr w14:paraId="560E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34" w:type="dxa"/>
            <w:vMerge w:val="continue"/>
            <w:vAlign w:val="center"/>
          </w:tcPr>
          <w:p w14:paraId="6756E9B7">
            <w:pPr>
              <w:spacing w:line="360" w:lineRule="auto"/>
              <w:ind w:firstLine="480" w:firstLineChars="200"/>
              <w:jc w:val="center"/>
              <w:rPr>
                <w:rFonts w:hint="eastAsia" w:ascii="宋体" w:hAnsi="宋体" w:eastAsia="宋体" w:cs="宋体"/>
                <w:sz w:val="24"/>
                <w:szCs w:val="24"/>
              </w:rPr>
            </w:pPr>
          </w:p>
        </w:tc>
        <w:tc>
          <w:tcPr>
            <w:tcW w:w="1840" w:type="dxa"/>
            <w:vMerge w:val="continue"/>
            <w:vAlign w:val="center"/>
          </w:tcPr>
          <w:p w14:paraId="0C50F85C">
            <w:pPr>
              <w:spacing w:line="360" w:lineRule="auto"/>
              <w:ind w:firstLine="480" w:firstLineChars="200"/>
              <w:jc w:val="center"/>
              <w:rPr>
                <w:rFonts w:hint="eastAsia" w:ascii="宋体" w:hAnsi="宋体" w:eastAsia="宋体" w:cs="宋体"/>
                <w:sz w:val="24"/>
                <w:szCs w:val="24"/>
              </w:rPr>
            </w:pPr>
          </w:p>
        </w:tc>
        <w:tc>
          <w:tcPr>
            <w:tcW w:w="2576" w:type="dxa"/>
          </w:tcPr>
          <w:p w14:paraId="1954A3F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额定压力</w:t>
            </w:r>
          </w:p>
        </w:tc>
        <w:tc>
          <w:tcPr>
            <w:tcW w:w="4011" w:type="dxa"/>
          </w:tcPr>
          <w:p w14:paraId="5F22D33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满足要求</w:t>
            </w:r>
          </w:p>
        </w:tc>
      </w:tr>
      <w:tr w14:paraId="41DB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vAlign w:val="center"/>
          </w:tcPr>
          <w:p w14:paraId="01A4CCDA">
            <w:pPr>
              <w:spacing w:line="360" w:lineRule="auto"/>
              <w:ind w:firstLine="480" w:firstLineChars="200"/>
              <w:jc w:val="center"/>
              <w:rPr>
                <w:rFonts w:hint="eastAsia" w:ascii="宋体" w:hAnsi="宋体" w:eastAsia="宋体" w:cs="宋体"/>
                <w:sz w:val="24"/>
                <w:szCs w:val="24"/>
              </w:rPr>
            </w:pPr>
          </w:p>
        </w:tc>
        <w:tc>
          <w:tcPr>
            <w:tcW w:w="1840" w:type="dxa"/>
            <w:vMerge w:val="continue"/>
            <w:vAlign w:val="center"/>
          </w:tcPr>
          <w:p w14:paraId="2A5381A4">
            <w:pPr>
              <w:spacing w:line="360" w:lineRule="auto"/>
              <w:ind w:firstLine="480" w:firstLineChars="200"/>
              <w:jc w:val="center"/>
              <w:rPr>
                <w:rFonts w:hint="eastAsia" w:ascii="宋体" w:hAnsi="宋体" w:eastAsia="宋体" w:cs="宋体"/>
                <w:sz w:val="24"/>
                <w:szCs w:val="24"/>
              </w:rPr>
            </w:pPr>
          </w:p>
        </w:tc>
        <w:tc>
          <w:tcPr>
            <w:tcW w:w="2576" w:type="dxa"/>
          </w:tcPr>
          <w:p w14:paraId="60A13E2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电机功率</w:t>
            </w:r>
          </w:p>
        </w:tc>
        <w:tc>
          <w:tcPr>
            <w:tcW w:w="4011" w:type="dxa"/>
          </w:tcPr>
          <w:p w14:paraId="24D95D4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满足要求、二级能耗</w:t>
            </w:r>
          </w:p>
        </w:tc>
      </w:tr>
      <w:tr w14:paraId="7855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restart"/>
            <w:vAlign w:val="center"/>
          </w:tcPr>
          <w:p w14:paraId="17FBF4B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840" w:type="dxa"/>
            <w:vMerge w:val="restart"/>
            <w:vAlign w:val="center"/>
          </w:tcPr>
          <w:p w14:paraId="37E806B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液压</w:t>
            </w:r>
            <w:r>
              <w:rPr>
                <w:rFonts w:hint="eastAsia" w:ascii="宋体" w:hAnsi="宋体" w:cs="宋体"/>
                <w:sz w:val="24"/>
                <w:szCs w:val="24"/>
              </w:rPr>
              <w:t>子站</w:t>
            </w:r>
          </w:p>
        </w:tc>
        <w:tc>
          <w:tcPr>
            <w:tcW w:w="2576" w:type="dxa"/>
          </w:tcPr>
          <w:p w14:paraId="5B568C7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4011" w:type="dxa"/>
          </w:tcPr>
          <w:p w14:paraId="2256D5D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1组</w:t>
            </w:r>
          </w:p>
        </w:tc>
      </w:tr>
      <w:tr w14:paraId="413D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14:paraId="0750727F">
            <w:pPr>
              <w:spacing w:line="360" w:lineRule="auto"/>
              <w:ind w:firstLine="480" w:firstLineChars="200"/>
              <w:jc w:val="center"/>
              <w:rPr>
                <w:rFonts w:hint="eastAsia" w:ascii="宋体" w:hAnsi="宋体" w:eastAsia="宋体" w:cs="宋体"/>
                <w:sz w:val="24"/>
                <w:szCs w:val="24"/>
              </w:rPr>
            </w:pPr>
          </w:p>
        </w:tc>
        <w:tc>
          <w:tcPr>
            <w:tcW w:w="1840" w:type="dxa"/>
            <w:vMerge w:val="continue"/>
            <w:vAlign w:val="center"/>
          </w:tcPr>
          <w:p w14:paraId="3445289C">
            <w:pPr>
              <w:spacing w:line="360" w:lineRule="auto"/>
              <w:ind w:firstLine="480" w:firstLineChars="200"/>
              <w:jc w:val="center"/>
              <w:rPr>
                <w:rFonts w:hint="eastAsia" w:ascii="宋体" w:hAnsi="宋体" w:eastAsia="宋体" w:cs="宋体"/>
                <w:sz w:val="24"/>
                <w:szCs w:val="24"/>
              </w:rPr>
            </w:pPr>
          </w:p>
        </w:tc>
        <w:tc>
          <w:tcPr>
            <w:tcW w:w="2576" w:type="dxa"/>
          </w:tcPr>
          <w:p w14:paraId="5C33C48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通道数</w:t>
            </w:r>
          </w:p>
        </w:tc>
        <w:tc>
          <w:tcPr>
            <w:tcW w:w="4011" w:type="dxa"/>
          </w:tcPr>
          <w:p w14:paraId="490789C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1通道</w:t>
            </w:r>
          </w:p>
        </w:tc>
      </w:tr>
    </w:tbl>
    <w:tbl>
      <w:tblPr>
        <w:tblStyle w:val="41"/>
        <w:tblpPr w:leftFromText="180" w:rightFromText="180" w:vertAnchor="text" w:horzAnchor="page" w:tblpX="1530" w:tblpY="505"/>
        <w:tblOverlap w:val="never"/>
        <w:tblW w:w="92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390"/>
        <w:gridCol w:w="1802"/>
        <w:gridCol w:w="777"/>
        <w:gridCol w:w="3526"/>
      </w:tblGrid>
      <w:tr w14:paraId="46AF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261" w:type="dxa"/>
            <w:gridSpan w:val="5"/>
            <w:vAlign w:val="center"/>
          </w:tcPr>
          <w:p w14:paraId="622BD5A2">
            <w:pPr>
              <w:spacing w:line="360" w:lineRule="auto"/>
              <w:ind w:firstLine="723" w:firstLineChars="300"/>
              <w:rPr>
                <w:rFonts w:hint="eastAsia" w:ascii="宋体" w:hAnsi="宋体" w:eastAsia="宋体" w:cs="宋体"/>
                <w:b/>
                <w:bCs/>
                <w:sz w:val="24"/>
                <w:szCs w:val="24"/>
              </w:rPr>
            </w:pPr>
            <w:r>
              <w:rPr>
                <w:rFonts w:hint="eastAsia" w:ascii="宋体" w:hAnsi="宋体" w:eastAsia="宋体" w:cs="宋体"/>
                <w:b/>
                <w:sz w:val="24"/>
                <w:szCs w:val="24"/>
              </w:rPr>
              <w:t>设备配置要求：主机执行系统</w:t>
            </w:r>
          </w:p>
        </w:tc>
      </w:tr>
      <w:tr w14:paraId="14B2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56F24AC1">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390" w:type="dxa"/>
            <w:vAlign w:val="center"/>
          </w:tcPr>
          <w:p w14:paraId="282ABB36">
            <w:pPr>
              <w:spacing w:line="360" w:lineRule="auto"/>
              <w:ind w:firstLine="241" w:firstLineChars="100"/>
              <w:jc w:val="center"/>
              <w:rPr>
                <w:rFonts w:hint="eastAsia" w:ascii="宋体" w:hAnsi="宋体" w:eastAsia="宋体" w:cs="宋体"/>
                <w:b/>
                <w:bCs/>
                <w:sz w:val="24"/>
                <w:szCs w:val="24"/>
              </w:rPr>
            </w:pPr>
            <w:r>
              <w:rPr>
                <w:rFonts w:hint="eastAsia" w:ascii="宋体" w:hAnsi="宋体" w:eastAsia="宋体" w:cs="宋体"/>
                <w:b/>
                <w:bCs/>
                <w:sz w:val="24"/>
                <w:szCs w:val="24"/>
              </w:rPr>
              <w:t>核心部分名称</w:t>
            </w:r>
          </w:p>
        </w:tc>
        <w:tc>
          <w:tcPr>
            <w:tcW w:w="1802" w:type="dxa"/>
            <w:vAlign w:val="center"/>
          </w:tcPr>
          <w:p w14:paraId="0A5CCC14">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技术规格</w:t>
            </w:r>
          </w:p>
        </w:tc>
        <w:tc>
          <w:tcPr>
            <w:tcW w:w="777" w:type="dxa"/>
            <w:vAlign w:val="center"/>
          </w:tcPr>
          <w:p w14:paraId="250DDD5B">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3526" w:type="dxa"/>
            <w:vAlign w:val="center"/>
          </w:tcPr>
          <w:p w14:paraId="1FF1A77B">
            <w:pPr>
              <w:spacing w:line="360" w:lineRule="auto"/>
              <w:ind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14:paraId="566D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2AB1CCD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390" w:type="dxa"/>
            <w:vAlign w:val="center"/>
          </w:tcPr>
          <w:p w14:paraId="020C96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主机框架</w:t>
            </w:r>
          </w:p>
        </w:tc>
        <w:tc>
          <w:tcPr>
            <w:tcW w:w="1802" w:type="dxa"/>
            <w:vAlign w:val="center"/>
          </w:tcPr>
          <w:p w14:paraId="3800D9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四立柱</w:t>
            </w:r>
          </w:p>
        </w:tc>
        <w:tc>
          <w:tcPr>
            <w:tcW w:w="777" w:type="dxa"/>
            <w:vAlign w:val="center"/>
          </w:tcPr>
          <w:p w14:paraId="13AAF6ED">
            <w:pPr>
              <w:spacing w:line="360" w:lineRule="auto"/>
              <w:jc w:val="left"/>
              <w:rPr>
                <w:rFonts w:hint="eastAsia" w:ascii="宋体" w:hAnsi="宋体" w:eastAsia="宋体" w:cs="宋体"/>
                <w:sz w:val="24"/>
                <w:szCs w:val="24"/>
              </w:rPr>
            </w:pPr>
            <w:r>
              <w:rPr>
                <w:rFonts w:hint="eastAsia" w:ascii="宋体" w:hAnsi="宋体" w:eastAsia="宋体" w:cs="宋体"/>
                <w:sz w:val="24"/>
                <w:szCs w:val="24"/>
              </w:rPr>
              <w:t>1台</w:t>
            </w:r>
          </w:p>
        </w:tc>
        <w:tc>
          <w:tcPr>
            <w:tcW w:w="3526" w:type="dxa"/>
          </w:tcPr>
          <w:p w14:paraId="20CF94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非标定制</w:t>
            </w:r>
          </w:p>
        </w:tc>
      </w:tr>
      <w:tr w14:paraId="4656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4624D49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390" w:type="dxa"/>
            <w:vAlign w:val="center"/>
          </w:tcPr>
          <w:p w14:paraId="0DFC6B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升降缸</w:t>
            </w:r>
          </w:p>
        </w:tc>
        <w:tc>
          <w:tcPr>
            <w:tcW w:w="1802" w:type="dxa"/>
            <w:vAlign w:val="center"/>
          </w:tcPr>
          <w:p w14:paraId="27A9E5F6">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w:t>
            </w:r>
          </w:p>
        </w:tc>
        <w:tc>
          <w:tcPr>
            <w:tcW w:w="777" w:type="dxa"/>
            <w:vAlign w:val="center"/>
          </w:tcPr>
          <w:p w14:paraId="3BE7E50F">
            <w:pPr>
              <w:spacing w:line="360" w:lineRule="auto"/>
              <w:jc w:val="left"/>
              <w:rPr>
                <w:rFonts w:hint="eastAsia" w:ascii="宋体" w:hAnsi="宋体" w:eastAsia="宋体" w:cs="宋体"/>
                <w:sz w:val="24"/>
                <w:szCs w:val="24"/>
              </w:rPr>
            </w:pPr>
            <w:r>
              <w:rPr>
                <w:rFonts w:hint="eastAsia" w:ascii="宋体" w:hAnsi="宋体" w:eastAsia="宋体" w:cs="宋体"/>
                <w:sz w:val="24"/>
                <w:szCs w:val="24"/>
              </w:rPr>
              <w:t>2只</w:t>
            </w:r>
          </w:p>
        </w:tc>
        <w:tc>
          <w:tcPr>
            <w:tcW w:w="3526" w:type="dxa"/>
          </w:tcPr>
          <w:p w14:paraId="4A4B50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非标定制</w:t>
            </w:r>
          </w:p>
        </w:tc>
      </w:tr>
      <w:tr w14:paraId="6CFF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0448042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390" w:type="dxa"/>
            <w:vAlign w:val="center"/>
          </w:tcPr>
          <w:p w14:paraId="59D2DF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夹紧缸</w:t>
            </w:r>
          </w:p>
        </w:tc>
        <w:tc>
          <w:tcPr>
            <w:tcW w:w="1802" w:type="dxa"/>
            <w:vAlign w:val="center"/>
          </w:tcPr>
          <w:p w14:paraId="09D3E001">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w:t>
            </w:r>
          </w:p>
        </w:tc>
        <w:tc>
          <w:tcPr>
            <w:tcW w:w="777" w:type="dxa"/>
            <w:vAlign w:val="center"/>
          </w:tcPr>
          <w:p w14:paraId="20453EF0">
            <w:pPr>
              <w:spacing w:line="360" w:lineRule="auto"/>
              <w:jc w:val="left"/>
              <w:rPr>
                <w:rFonts w:hint="eastAsia" w:ascii="宋体" w:hAnsi="宋体" w:eastAsia="宋体" w:cs="宋体"/>
                <w:sz w:val="24"/>
                <w:szCs w:val="24"/>
              </w:rPr>
            </w:pPr>
            <w:r>
              <w:rPr>
                <w:rFonts w:hint="eastAsia" w:ascii="宋体" w:hAnsi="宋体" w:eastAsia="宋体" w:cs="宋体"/>
                <w:sz w:val="24"/>
                <w:szCs w:val="24"/>
              </w:rPr>
              <w:t>8只</w:t>
            </w:r>
          </w:p>
        </w:tc>
        <w:tc>
          <w:tcPr>
            <w:tcW w:w="3526" w:type="dxa"/>
          </w:tcPr>
          <w:p w14:paraId="1B8C35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非标定制</w:t>
            </w:r>
          </w:p>
        </w:tc>
      </w:tr>
      <w:tr w14:paraId="3FCD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66" w:type="dxa"/>
            <w:vAlign w:val="center"/>
          </w:tcPr>
          <w:p w14:paraId="2D31A297">
            <w:pPr>
              <w:spacing w:line="360" w:lineRule="auto"/>
              <w:jc w:val="center"/>
              <w:rPr>
                <w:rFonts w:hint="eastAsia" w:ascii="宋体" w:hAnsi="宋体" w:eastAsia="宋体" w:cs="宋体"/>
                <w:sz w:val="24"/>
                <w:szCs w:val="24"/>
              </w:rPr>
            </w:pPr>
            <w:r>
              <w:rPr>
                <w:rFonts w:hint="eastAsia" w:ascii="宋体" w:hAnsi="宋体" w:cs="宋体"/>
                <w:sz w:val="24"/>
                <w:szCs w:val="24"/>
              </w:rPr>
              <w:t>4</w:t>
            </w:r>
          </w:p>
        </w:tc>
        <w:tc>
          <w:tcPr>
            <w:tcW w:w="2390" w:type="dxa"/>
            <w:vAlign w:val="center"/>
          </w:tcPr>
          <w:p w14:paraId="64373D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垂向导向机构</w:t>
            </w:r>
          </w:p>
        </w:tc>
        <w:tc>
          <w:tcPr>
            <w:tcW w:w="1802" w:type="dxa"/>
            <w:vAlign w:val="center"/>
          </w:tcPr>
          <w:p w14:paraId="36382AB0">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23CA68BF">
            <w:pPr>
              <w:spacing w:line="360" w:lineRule="auto"/>
              <w:jc w:val="left"/>
              <w:rPr>
                <w:rFonts w:hint="eastAsia" w:ascii="宋体" w:hAnsi="宋体" w:eastAsia="宋体" w:cs="宋体"/>
                <w:sz w:val="24"/>
                <w:szCs w:val="24"/>
              </w:rPr>
            </w:pPr>
            <w:r>
              <w:rPr>
                <w:rFonts w:hint="eastAsia" w:ascii="宋体" w:hAnsi="宋体" w:eastAsia="宋体" w:cs="宋体"/>
                <w:sz w:val="24"/>
                <w:szCs w:val="24"/>
              </w:rPr>
              <w:t>1套</w:t>
            </w:r>
          </w:p>
        </w:tc>
        <w:tc>
          <w:tcPr>
            <w:tcW w:w="3526" w:type="dxa"/>
          </w:tcPr>
          <w:p w14:paraId="272133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非标定制</w:t>
            </w:r>
          </w:p>
        </w:tc>
      </w:tr>
      <w:tr w14:paraId="3DD5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4D228AFC">
            <w:pPr>
              <w:spacing w:line="360" w:lineRule="auto"/>
              <w:jc w:val="center"/>
              <w:rPr>
                <w:rFonts w:hint="eastAsia" w:ascii="宋体" w:hAnsi="宋体" w:eastAsia="宋体" w:cs="宋体"/>
                <w:sz w:val="24"/>
                <w:szCs w:val="24"/>
              </w:rPr>
            </w:pPr>
            <w:r>
              <w:rPr>
                <w:rFonts w:hint="eastAsia" w:ascii="宋体" w:hAnsi="宋体" w:cs="宋体"/>
                <w:sz w:val="24"/>
                <w:szCs w:val="24"/>
              </w:rPr>
              <w:t>5</w:t>
            </w:r>
          </w:p>
        </w:tc>
        <w:tc>
          <w:tcPr>
            <w:tcW w:w="2390" w:type="dxa"/>
            <w:vAlign w:val="center"/>
          </w:tcPr>
          <w:p w14:paraId="413ABD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作动器</w:t>
            </w:r>
          </w:p>
        </w:tc>
        <w:tc>
          <w:tcPr>
            <w:tcW w:w="1802" w:type="dxa"/>
            <w:vAlign w:val="center"/>
          </w:tcPr>
          <w:p w14:paraId="05824E01">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w:t>
            </w:r>
            <w:r>
              <w:rPr>
                <w:rFonts w:hint="eastAsia" w:ascii="宋体" w:hAnsi="宋体" w:eastAsia="宋体" w:cs="宋体"/>
                <w:sz w:val="24"/>
                <w:szCs w:val="24"/>
              </w:rPr>
              <w:t>400kN</w:t>
            </w:r>
          </w:p>
        </w:tc>
        <w:tc>
          <w:tcPr>
            <w:tcW w:w="777" w:type="dxa"/>
          </w:tcPr>
          <w:p w14:paraId="72F72772">
            <w:pPr>
              <w:spacing w:line="360" w:lineRule="auto"/>
              <w:jc w:val="left"/>
              <w:rPr>
                <w:rFonts w:hint="eastAsia" w:ascii="宋体" w:hAnsi="宋体" w:eastAsia="宋体" w:cs="宋体"/>
                <w:sz w:val="24"/>
                <w:szCs w:val="24"/>
              </w:rPr>
            </w:pPr>
            <w:r>
              <w:rPr>
                <w:rFonts w:hint="eastAsia" w:ascii="宋体" w:hAnsi="宋体" w:eastAsia="宋体" w:cs="宋体"/>
                <w:sz w:val="24"/>
                <w:szCs w:val="24"/>
              </w:rPr>
              <w:t>1套</w:t>
            </w:r>
          </w:p>
        </w:tc>
        <w:tc>
          <w:tcPr>
            <w:tcW w:w="3526" w:type="dxa"/>
          </w:tcPr>
          <w:p w14:paraId="0EB12B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非标定制</w:t>
            </w:r>
          </w:p>
        </w:tc>
      </w:tr>
      <w:tr w14:paraId="4421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766" w:type="dxa"/>
            <w:vAlign w:val="center"/>
          </w:tcPr>
          <w:p w14:paraId="4338CBD5">
            <w:pPr>
              <w:spacing w:line="360" w:lineRule="auto"/>
              <w:jc w:val="center"/>
              <w:rPr>
                <w:rFonts w:hint="eastAsia" w:ascii="宋体" w:hAnsi="宋体" w:eastAsia="宋体" w:cs="宋体"/>
                <w:sz w:val="24"/>
                <w:szCs w:val="24"/>
              </w:rPr>
            </w:pPr>
            <w:r>
              <w:rPr>
                <w:rFonts w:hint="eastAsia" w:ascii="宋体" w:hAnsi="宋体" w:cs="宋体"/>
                <w:sz w:val="24"/>
                <w:szCs w:val="24"/>
              </w:rPr>
              <w:t>6</w:t>
            </w:r>
          </w:p>
        </w:tc>
        <w:tc>
          <w:tcPr>
            <w:tcW w:w="2390" w:type="dxa"/>
            <w:vAlign w:val="center"/>
          </w:tcPr>
          <w:p w14:paraId="74F078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负荷传感器</w:t>
            </w:r>
          </w:p>
        </w:tc>
        <w:tc>
          <w:tcPr>
            <w:tcW w:w="1802" w:type="dxa"/>
            <w:vAlign w:val="center"/>
          </w:tcPr>
          <w:p w14:paraId="48527DEE">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w:t>
            </w:r>
            <w:r>
              <w:rPr>
                <w:rFonts w:hint="eastAsia" w:ascii="宋体" w:hAnsi="宋体" w:eastAsia="宋体" w:cs="宋体"/>
                <w:sz w:val="24"/>
                <w:szCs w:val="24"/>
              </w:rPr>
              <w:t>400kN</w:t>
            </w:r>
          </w:p>
        </w:tc>
        <w:tc>
          <w:tcPr>
            <w:tcW w:w="777" w:type="dxa"/>
            <w:vAlign w:val="center"/>
          </w:tcPr>
          <w:p w14:paraId="1FB601AF">
            <w:pPr>
              <w:spacing w:line="360" w:lineRule="auto"/>
              <w:jc w:val="left"/>
              <w:rPr>
                <w:rFonts w:hint="eastAsia" w:ascii="宋体" w:hAnsi="宋体" w:eastAsia="宋体" w:cs="宋体"/>
                <w:sz w:val="24"/>
                <w:szCs w:val="24"/>
              </w:rPr>
            </w:pPr>
            <w:r>
              <w:rPr>
                <w:rFonts w:hint="eastAsia" w:ascii="宋体" w:hAnsi="宋体" w:eastAsia="宋体" w:cs="宋体"/>
                <w:sz w:val="24"/>
                <w:szCs w:val="24"/>
              </w:rPr>
              <w:t>1只</w:t>
            </w:r>
          </w:p>
        </w:tc>
        <w:tc>
          <w:tcPr>
            <w:tcW w:w="3526" w:type="dxa"/>
            <w:vAlign w:val="center"/>
          </w:tcPr>
          <w:p w14:paraId="246B5178">
            <w:pPr>
              <w:spacing w:line="360" w:lineRule="auto"/>
              <w:rPr>
                <w:rFonts w:hint="eastAsia" w:ascii="宋体" w:hAnsi="宋体" w:eastAsia="宋体" w:cs="宋体"/>
                <w:sz w:val="24"/>
                <w:szCs w:val="24"/>
              </w:rPr>
            </w:pPr>
            <w:r>
              <w:rPr>
                <w:rFonts w:hint="eastAsia" w:ascii="宋体" w:hAnsi="宋体" w:eastAsia="宋体" w:cs="宋体"/>
                <w:bCs/>
                <w:sz w:val="24"/>
                <w:szCs w:val="24"/>
              </w:rPr>
              <w:t>美国CELTRON等同级</w:t>
            </w:r>
            <w:r>
              <w:rPr>
                <w:rFonts w:hint="eastAsia" w:ascii="宋体" w:hAnsi="宋体" w:cs="宋体"/>
                <w:bCs/>
                <w:sz w:val="24"/>
                <w:szCs w:val="24"/>
              </w:rPr>
              <w:t>别进口</w:t>
            </w:r>
            <w:r>
              <w:rPr>
                <w:rFonts w:hint="eastAsia" w:ascii="宋体" w:hAnsi="宋体" w:eastAsia="宋体" w:cs="宋体"/>
                <w:bCs/>
                <w:sz w:val="24"/>
                <w:szCs w:val="24"/>
              </w:rPr>
              <w:t>品牌</w:t>
            </w:r>
          </w:p>
        </w:tc>
      </w:tr>
      <w:tr w14:paraId="1527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49AB3D4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2390" w:type="dxa"/>
            <w:vAlign w:val="center"/>
          </w:tcPr>
          <w:p w14:paraId="4959D9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位移传感器</w:t>
            </w:r>
          </w:p>
        </w:tc>
        <w:tc>
          <w:tcPr>
            <w:tcW w:w="1802" w:type="dxa"/>
            <w:vAlign w:val="center"/>
          </w:tcPr>
          <w:p w14:paraId="170A47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±100mm</w:t>
            </w:r>
          </w:p>
        </w:tc>
        <w:tc>
          <w:tcPr>
            <w:tcW w:w="777" w:type="dxa"/>
            <w:vAlign w:val="center"/>
          </w:tcPr>
          <w:p w14:paraId="0072EEC8">
            <w:pPr>
              <w:spacing w:line="360" w:lineRule="auto"/>
              <w:jc w:val="left"/>
              <w:rPr>
                <w:rFonts w:hint="eastAsia" w:ascii="宋体" w:hAnsi="宋体" w:eastAsia="宋体" w:cs="宋体"/>
                <w:sz w:val="24"/>
                <w:szCs w:val="24"/>
              </w:rPr>
            </w:pPr>
            <w:r>
              <w:rPr>
                <w:rFonts w:hint="eastAsia" w:ascii="宋体" w:hAnsi="宋体" w:eastAsia="宋体" w:cs="宋体"/>
                <w:sz w:val="24"/>
                <w:szCs w:val="24"/>
              </w:rPr>
              <w:t>1件</w:t>
            </w:r>
          </w:p>
        </w:tc>
        <w:tc>
          <w:tcPr>
            <w:tcW w:w="3526" w:type="dxa"/>
            <w:vAlign w:val="center"/>
          </w:tcPr>
          <w:p w14:paraId="543F22CE">
            <w:pPr>
              <w:spacing w:line="360" w:lineRule="auto"/>
              <w:rPr>
                <w:rFonts w:hint="eastAsia" w:ascii="宋体" w:hAnsi="宋体" w:eastAsia="宋体" w:cs="宋体"/>
                <w:sz w:val="24"/>
                <w:szCs w:val="24"/>
              </w:rPr>
            </w:pPr>
            <w:r>
              <w:rPr>
                <w:rFonts w:hint="eastAsia" w:ascii="宋体" w:hAnsi="宋体" w:eastAsia="宋体" w:cs="宋体"/>
                <w:sz w:val="24"/>
                <w:szCs w:val="24"/>
              </w:rPr>
              <w:t>德国NOVO</w:t>
            </w:r>
            <w:r>
              <w:rPr>
                <w:rFonts w:hint="eastAsia" w:ascii="宋体" w:hAnsi="宋体" w:eastAsia="宋体" w:cs="宋体"/>
                <w:bCs/>
                <w:sz w:val="24"/>
                <w:szCs w:val="24"/>
              </w:rPr>
              <w:t>等同级</w:t>
            </w:r>
            <w:r>
              <w:rPr>
                <w:rFonts w:hint="eastAsia" w:ascii="宋体" w:hAnsi="宋体" w:cs="宋体"/>
                <w:bCs/>
                <w:sz w:val="24"/>
                <w:szCs w:val="24"/>
              </w:rPr>
              <w:t>别进口</w:t>
            </w:r>
            <w:r>
              <w:rPr>
                <w:rFonts w:hint="eastAsia" w:ascii="宋体" w:hAnsi="宋体" w:eastAsia="宋体" w:cs="宋体"/>
                <w:bCs/>
                <w:sz w:val="24"/>
                <w:szCs w:val="24"/>
              </w:rPr>
              <w:t>品牌</w:t>
            </w:r>
          </w:p>
        </w:tc>
      </w:tr>
      <w:tr w14:paraId="2A51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971380D">
            <w:pPr>
              <w:spacing w:line="360" w:lineRule="auto"/>
              <w:jc w:val="center"/>
              <w:rPr>
                <w:rFonts w:hint="eastAsia" w:ascii="宋体" w:hAnsi="宋体" w:eastAsia="宋体" w:cs="宋体"/>
                <w:sz w:val="24"/>
                <w:szCs w:val="24"/>
              </w:rPr>
            </w:pPr>
            <w:r>
              <w:rPr>
                <w:rFonts w:hint="eastAsia" w:ascii="宋体" w:hAnsi="宋体" w:cs="宋体"/>
                <w:sz w:val="24"/>
                <w:szCs w:val="24"/>
              </w:rPr>
              <w:t>8</w:t>
            </w:r>
          </w:p>
        </w:tc>
        <w:tc>
          <w:tcPr>
            <w:tcW w:w="2390" w:type="dxa"/>
            <w:vAlign w:val="center"/>
          </w:tcPr>
          <w:p w14:paraId="278014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伺服阀</w:t>
            </w:r>
          </w:p>
        </w:tc>
        <w:tc>
          <w:tcPr>
            <w:tcW w:w="1802" w:type="dxa"/>
            <w:vAlign w:val="center"/>
          </w:tcPr>
          <w:p w14:paraId="7797B60C">
            <w:pPr>
              <w:spacing w:line="360" w:lineRule="auto"/>
              <w:ind w:firstLine="240" w:firstLineChars="100"/>
              <w:jc w:val="center"/>
              <w:rPr>
                <w:rFonts w:hint="eastAsia" w:ascii="宋体" w:hAnsi="宋体" w:eastAsia="宋体" w:cs="宋体"/>
                <w:sz w:val="24"/>
                <w:szCs w:val="24"/>
              </w:rPr>
            </w:pPr>
            <w:r>
              <w:rPr>
                <w:rFonts w:hint="eastAsia" w:ascii="宋体" w:hAnsi="宋体" w:eastAsia="宋体" w:cs="宋体"/>
                <w:sz w:val="24"/>
                <w:szCs w:val="24"/>
              </w:rPr>
              <w:t>/</w:t>
            </w:r>
          </w:p>
        </w:tc>
        <w:tc>
          <w:tcPr>
            <w:tcW w:w="777" w:type="dxa"/>
            <w:vAlign w:val="center"/>
          </w:tcPr>
          <w:p w14:paraId="122FCFAA">
            <w:pPr>
              <w:spacing w:line="360" w:lineRule="auto"/>
              <w:jc w:val="left"/>
              <w:rPr>
                <w:rFonts w:hint="eastAsia" w:ascii="宋体" w:hAnsi="宋体" w:eastAsia="宋体" w:cs="宋体"/>
                <w:sz w:val="24"/>
                <w:szCs w:val="24"/>
              </w:rPr>
            </w:pPr>
            <w:r>
              <w:rPr>
                <w:rFonts w:hint="eastAsia" w:ascii="宋体" w:hAnsi="宋体" w:eastAsia="宋体" w:cs="宋体"/>
                <w:sz w:val="24"/>
                <w:szCs w:val="24"/>
              </w:rPr>
              <w:t>1件</w:t>
            </w:r>
          </w:p>
        </w:tc>
        <w:tc>
          <w:tcPr>
            <w:tcW w:w="3526" w:type="dxa"/>
            <w:vAlign w:val="center"/>
          </w:tcPr>
          <w:p w14:paraId="4F3E7669">
            <w:pPr>
              <w:spacing w:line="360" w:lineRule="auto"/>
              <w:rPr>
                <w:rFonts w:hint="eastAsia" w:ascii="宋体" w:hAnsi="宋体" w:eastAsia="宋体" w:cs="宋体"/>
                <w:sz w:val="24"/>
                <w:szCs w:val="24"/>
              </w:rPr>
            </w:pPr>
            <w:r>
              <w:rPr>
                <w:rFonts w:hint="eastAsia" w:ascii="宋体" w:hAnsi="宋体" w:eastAsia="宋体" w:cs="宋体"/>
                <w:sz w:val="24"/>
                <w:szCs w:val="24"/>
              </w:rPr>
              <w:t>美国MOOG、</w:t>
            </w:r>
            <w:r>
              <w:rPr>
                <w:rFonts w:hint="eastAsia" w:ascii="宋体" w:hAnsi="宋体" w:cs="宋体"/>
                <w:bCs/>
                <w:sz w:val="24"/>
                <w:szCs w:val="24"/>
              </w:rPr>
              <w:t>日本YUKEN</w:t>
            </w:r>
            <w:r>
              <w:rPr>
                <w:rFonts w:hint="eastAsia" w:ascii="宋体" w:hAnsi="宋体" w:eastAsia="宋体" w:cs="宋体"/>
                <w:bCs/>
                <w:sz w:val="24"/>
                <w:szCs w:val="24"/>
              </w:rPr>
              <w:t>等同级</w:t>
            </w:r>
            <w:r>
              <w:rPr>
                <w:rFonts w:hint="eastAsia" w:ascii="宋体" w:hAnsi="宋体" w:cs="宋体"/>
                <w:bCs/>
                <w:sz w:val="24"/>
                <w:szCs w:val="24"/>
              </w:rPr>
              <w:t>别进口</w:t>
            </w:r>
            <w:r>
              <w:rPr>
                <w:rFonts w:hint="eastAsia" w:ascii="宋体" w:hAnsi="宋体" w:eastAsia="宋体" w:cs="宋体"/>
                <w:bCs/>
                <w:sz w:val="24"/>
                <w:szCs w:val="24"/>
              </w:rPr>
              <w:t>品牌</w:t>
            </w:r>
          </w:p>
        </w:tc>
      </w:tr>
      <w:tr w14:paraId="1DE0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508D79F">
            <w:pPr>
              <w:spacing w:line="360" w:lineRule="auto"/>
              <w:jc w:val="center"/>
              <w:rPr>
                <w:rFonts w:hint="eastAsia" w:ascii="宋体" w:hAnsi="宋体" w:eastAsia="宋体" w:cs="宋体"/>
                <w:sz w:val="24"/>
                <w:szCs w:val="24"/>
              </w:rPr>
            </w:pPr>
            <w:r>
              <w:rPr>
                <w:rFonts w:hint="eastAsia" w:ascii="宋体" w:hAnsi="宋体" w:cs="宋体"/>
                <w:sz w:val="24"/>
                <w:szCs w:val="24"/>
              </w:rPr>
              <w:t>9</w:t>
            </w:r>
          </w:p>
        </w:tc>
        <w:tc>
          <w:tcPr>
            <w:tcW w:w="2390" w:type="dxa"/>
            <w:vAlign w:val="center"/>
          </w:tcPr>
          <w:p w14:paraId="0F44B8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密封件</w:t>
            </w:r>
          </w:p>
        </w:tc>
        <w:tc>
          <w:tcPr>
            <w:tcW w:w="1802" w:type="dxa"/>
            <w:vAlign w:val="center"/>
          </w:tcPr>
          <w:p w14:paraId="5A7208E7">
            <w:pPr>
              <w:widowControl/>
              <w:jc w:val="center"/>
              <w:textAlignment w:val="center"/>
              <w:rPr>
                <w:rFonts w:hint="eastAsia" w:ascii="宋体" w:hAnsi="宋体" w:eastAsia="宋体" w:cs="宋体"/>
                <w:color w:val="000000"/>
                <w:sz w:val="22"/>
              </w:rPr>
            </w:pPr>
            <w:r>
              <w:rPr>
                <w:rFonts w:hint="eastAsia" w:ascii="宋体" w:hAnsi="宋体" w:eastAsia="宋体" w:cs="宋体"/>
                <w:sz w:val="24"/>
                <w:szCs w:val="24"/>
              </w:rPr>
              <w:t>/</w:t>
            </w:r>
          </w:p>
        </w:tc>
        <w:tc>
          <w:tcPr>
            <w:tcW w:w="777" w:type="dxa"/>
            <w:vAlign w:val="center"/>
          </w:tcPr>
          <w:p w14:paraId="63CC78DB">
            <w:pPr>
              <w:spacing w:line="360" w:lineRule="auto"/>
              <w:jc w:val="left"/>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36455BD3">
            <w:pPr>
              <w:spacing w:line="360" w:lineRule="auto"/>
              <w:rPr>
                <w:rFonts w:hint="eastAsia" w:ascii="宋体" w:hAnsi="宋体" w:eastAsia="宋体" w:cs="宋体"/>
                <w:sz w:val="24"/>
                <w:szCs w:val="24"/>
              </w:rPr>
            </w:pPr>
            <w:r>
              <w:rPr>
                <w:rFonts w:hint="eastAsia" w:ascii="宋体" w:hAnsi="宋体" w:eastAsia="宋体" w:cs="宋体"/>
                <w:sz w:val="24"/>
                <w:szCs w:val="24"/>
              </w:rPr>
              <w:t>德国特瑞堡</w:t>
            </w:r>
            <w:r>
              <w:rPr>
                <w:rFonts w:hint="eastAsia" w:ascii="宋体" w:hAnsi="宋体" w:eastAsia="宋体" w:cs="宋体"/>
                <w:bCs/>
                <w:sz w:val="24"/>
                <w:szCs w:val="24"/>
              </w:rPr>
              <w:t>等同级</w:t>
            </w:r>
            <w:r>
              <w:rPr>
                <w:rFonts w:hint="eastAsia" w:ascii="宋体" w:hAnsi="宋体" w:cs="宋体"/>
                <w:bCs/>
                <w:sz w:val="24"/>
                <w:szCs w:val="24"/>
              </w:rPr>
              <w:t>别进口</w:t>
            </w:r>
            <w:r>
              <w:rPr>
                <w:rFonts w:hint="eastAsia" w:ascii="宋体" w:hAnsi="宋体" w:eastAsia="宋体" w:cs="宋体"/>
                <w:bCs/>
                <w:sz w:val="24"/>
                <w:szCs w:val="24"/>
              </w:rPr>
              <w:t>品牌</w:t>
            </w:r>
          </w:p>
        </w:tc>
      </w:tr>
      <w:tr w14:paraId="4C61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49BD9E5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rPr>
              <w:t>0</w:t>
            </w:r>
          </w:p>
        </w:tc>
        <w:tc>
          <w:tcPr>
            <w:tcW w:w="2390" w:type="dxa"/>
            <w:vAlign w:val="center"/>
          </w:tcPr>
          <w:p w14:paraId="0A6F5E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球铰支座</w:t>
            </w:r>
          </w:p>
        </w:tc>
        <w:tc>
          <w:tcPr>
            <w:tcW w:w="1802" w:type="dxa"/>
            <w:vAlign w:val="center"/>
          </w:tcPr>
          <w:p w14:paraId="6D90A143">
            <w:pPr>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w:t>
            </w:r>
          </w:p>
        </w:tc>
        <w:tc>
          <w:tcPr>
            <w:tcW w:w="777" w:type="dxa"/>
            <w:vAlign w:val="center"/>
          </w:tcPr>
          <w:p w14:paraId="608775EF">
            <w:pPr>
              <w:spacing w:line="360" w:lineRule="auto"/>
              <w:jc w:val="left"/>
              <w:rPr>
                <w:rFonts w:hint="eastAsia" w:ascii="宋体" w:hAnsi="宋体" w:eastAsia="宋体" w:cs="宋体"/>
                <w:sz w:val="24"/>
                <w:szCs w:val="24"/>
              </w:rPr>
            </w:pPr>
            <w:r>
              <w:rPr>
                <w:rFonts w:hint="eastAsia" w:ascii="宋体" w:hAnsi="宋体" w:eastAsia="宋体" w:cs="宋体"/>
                <w:sz w:val="24"/>
                <w:szCs w:val="24"/>
              </w:rPr>
              <w:t>1台</w:t>
            </w:r>
          </w:p>
        </w:tc>
        <w:tc>
          <w:tcPr>
            <w:tcW w:w="3526" w:type="dxa"/>
            <w:vAlign w:val="center"/>
          </w:tcPr>
          <w:p w14:paraId="47C42F8F">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14B0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4F3AD9A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rPr>
              <w:t>1</w:t>
            </w:r>
          </w:p>
        </w:tc>
        <w:tc>
          <w:tcPr>
            <w:tcW w:w="2390" w:type="dxa"/>
            <w:vAlign w:val="center"/>
          </w:tcPr>
          <w:p w14:paraId="1FBD30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设备主体基座</w:t>
            </w:r>
          </w:p>
        </w:tc>
        <w:tc>
          <w:tcPr>
            <w:tcW w:w="1802" w:type="dxa"/>
            <w:vAlign w:val="center"/>
          </w:tcPr>
          <w:p w14:paraId="37F919AD">
            <w:pPr>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w:t>
            </w:r>
          </w:p>
        </w:tc>
        <w:tc>
          <w:tcPr>
            <w:tcW w:w="777" w:type="dxa"/>
            <w:vAlign w:val="center"/>
          </w:tcPr>
          <w:p w14:paraId="6A5AD085">
            <w:pPr>
              <w:spacing w:line="360" w:lineRule="auto"/>
              <w:jc w:val="left"/>
              <w:rPr>
                <w:rFonts w:hint="eastAsia" w:ascii="宋体" w:hAnsi="宋体" w:eastAsia="宋体" w:cs="宋体"/>
                <w:sz w:val="24"/>
                <w:szCs w:val="24"/>
              </w:rPr>
            </w:pPr>
            <w:r>
              <w:rPr>
                <w:rFonts w:hint="eastAsia" w:ascii="宋体" w:hAnsi="宋体" w:eastAsia="宋体" w:cs="宋体"/>
                <w:sz w:val="24"/>
                <w:szCs w:val="24"/>
              </w:rPr>
              <w:t>1台</w:t>
            </w:r>
          </w:p>
        </w:tc>
        <w:tc>
          <w:tcPr>
            <w:tcW w:w="3526" w:type="dxa"/>
            <w:vAlign w:val="center"/>
          </w:tcPr>
          <w:p w14:paraId="38FE73E1">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7548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261" w:type="dxa"/>
            <w:gridSpan w:val="5"/>
            <w:vAlign w:val="center"/>
          </w:tcPr>
          <w:p w14:paraId="4C3A57D3">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液压站动力系统（静音油源）</w:t>
            </w:r>
          </w:p>
        </w:tc>
      </w:tr>
      <w:tr w14:paraId="33F9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6AE9A5E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390" w:type="dxa"/>
            <w:vAlign w:val="center"/>
          </w:tcPr>
          <w:p w14:paraId="208DA57F">
            <w:pPr>
              <w:spacing w:line="360" w:lineRule="auto"/>
              <w:rPr>
                <w:rFonts w:hint="eastAsia" w:ascii="宋体" w:hAnsi="宋体" w:eastAsia="宋体" w:cs="宋体"/>
                <w:sz w:val="24"/>
                <w:szCs w:val="24"/>
              </w:rPr>
            </w:pPr>
            <w:r>
              <w:rPr>
                <w:rFonts w:hint="eastAsia" w:ascii="宋体" w:hAnsi="宋体" w:eastAsia="宋体" w:cs="宋体"/>
                <w:sz w:val="24"/>
                <w:szCs w:val="24"/>
              </w:rPr>
              <w:t>液压伺服泵站主体</w:t>
            </w:r>
          </w:p>
        </w:tc>
        <w:tc>
          <w:tcPr>
            <w:tcW w:w="1802" w:type="dxa"/>
            <w:vAlign w:val="center"/>
          </w:tcPr>
          <w:p w14:paraId="7512BD3E">
            <w:pPr>
              <w:spacing w:line="360" w:lineRule="auto"/>
              <w:rPr>
                <w:rFonts w:hint="eastAsia" w:ascii="宋体" w:hAnsi="宋体" w:eastAsia="宋体" w:cs="宋体"/>
                <w:sz w:val="24"/>
                <w:szCs w:val="24"/>
              </w:rPr>
            </w:pPr>
            <w:r>
              <w:rPr>
                <w:rFonts w:hint="eastAsia" w:ascii="宋体" w:hAnsi="宋体" w:eastAsia="宋体" w:cs="宋体"/>
                <w:sz w:val="24"/>
                <w:szCs w:val="24"/>
              </w:rPr>
              <w:t>≥500L/min</w:t>
            </w:r>
          </w:p>
        </w:tc>
        <w:tc>
          <w:tcPr>
            <w:tcW w:w="777" w:type="dxa"/>
          </w:tcPr>
          <w:p w14:paraId="6AF2F7FF">
            <w:pPr>
              <w:spacing w:line="360" w:lineRule="auto"/>
              <w:rPr>
                <w:rFonts w:hint="eastAsia" w:ascii="宋体" w:hAnsi="宋体" w:eastAsia="宋体" w:cs="宋体"/>
                <w:sz w:val="24"/>
                <w:szCs w:val="24"/>
              </w:rPr>
            </w:pPr>
            <w:r>
              <w:rPr>
                <w:rFonts w:hint="eastAsia" w:ascii="宋体" w:hAnsi="宋体" w:eastAsia="宋体" w:cs="宋体"/>
                <w:sz w:val="24"/>
                <w:szCs w:val="24"/>
              </w:rPr>
              <w:t>1台</w:t>
            </w:r>
          </w:p>
        </w:tc>
        <w:tc>
          <w:tcPr>
            <w:tcW w:w="3526" w:type="dxa"/>
          </w:tcPr>
          <w:p w14:paraId="0620D0E0">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57E8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1A409A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390" w:type="dxa"/>
            <w:vAlign w:val="center"/>
          </w:tcPr>
          <w:p w14:paraId="5D137D79">
            <w:pPr>
              <w:spacing w:line="360" w:lineRule="auto"/>
              <w:rPr>
                <w:rFonts w:hint="eastAsia" w:ascii="宋体" w:hAnsi="宋体" w:eastAsia="宋体" w:cs="宋体"/>
                <w:sz w:val="24"/>
                <w:szCs w:val="24"/>
              </w:rPr>
            </w:pPr>
            <w:r>
              <w:rPr>
                <w:rFonts w:hint="eastAsia" w:ascii="宋体" w:hAnsi="宋体" w:eastAsia="宋体" w:cs="宋体"/>
                <w:sz w:val="24"/>
                <w:szCs w:val="24"/>
              </w:rPr>
              <w:t>智能高低压切换阀组</w:t>
            </w:r>
          </w:p>
        </w:tc>
        <w:tc>
          <w:tcPr>
            <w:tcW w:w="1802" w:type="dxa"/>
            <w:vAlign w:val="center"/>
          </w:tcPr>
          <w:p w14:paraId="4FC166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49759595">
            <w:pPr>
              <w:spacing w:line="360" w:lineRule="auto"/>
              <w:rPr>
                <w:rFonts w:hint="eastAsia" w:ascii="宋体" w:hAnsi="宋体" w:eastAsia="宋体" w:cs="宋体"/>
                <w:sz w:val="24"/>
                <w:szCs w:val="24"/>
              </w:rPr>
            </w:pPr>
            <w:r>
              <w:rPr>
                <w:rFonts w:hint="eastAsia" w:ascii="宋体" w:hAnsi="宋体" w:eastAsia="宋体" w:cs="宋体"/>
                <w:sz w:val="24"/>
                <w:szCs w:val="24"/>
              </w:rPr>
              <w:t>5套</w:t>
            </w:r>
          </w:p>
        </w:tc>
        <w:tc>
          <w:tcPr>
            <w:tcW w:w="3526" w:type="dxa"/>
          </w:tcPr>
          <w:p w14:paraId="3EF85530">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2EC2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CF3FA8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390" w:type="dxa"/>
            <w:vAlign w:val="center"/>
          </w:tcPr>
          <w:p w14:paraId="56DE87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油泵</w:t>
            </w:r>
          </w:p>
        </w:tc>
        <w:tc>
          <w:tcPr>
            <w:tcW w:w="1802" w:type="dxa"/>
            <w:vAlign w:val="center"/>
          </w:tcPr>
          <w:p w14:paraId="31F862CB">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100L/min</w:t>
            </w:r>
          </w:p>
        </w:tc>
        <w:tc>
          <w:tcPr>
            <w:tcW w:w="777" w:type="dxa"/>
          </w:tcPr>
          <w:p w14:paraId="20F2E1D6">
            <w:pPr>
              <w:spacing w:line="360" w:lineRule="auto"/>
              <w:rPr>
                <w:rFonts w:hint="eastAsia" w:ascii="宋体" w:hAnsi="宋体" w:eastAsia="宋体" w:cs="宋体"/>
                <w:sz w:val="24"/>
                <w:szCs w:val="24"/>
              </w:rPr>
            </w:pPr>
            <w:r>
              <w:rPr>
                <w:rFonts w:hint="eastAsia" w:ascii="宋体" w:hAnsi="宋体" w:eastAsia="宋体" w:cs="宋体"/>
                <w:sz w:val="24"/>
                <w:szCs w:val="24"/>
              </w:rPr>
              <w:t>5台</w:t>
            </w:r>
          </w:p>
        </w:tc>
        <w:tc>
          <w:tcPr>
            <w:tcW w:w="3526" w:type="dxa"/>
            <w:vAlign w:val="center"/>
          </w:tcPr>
          <w:p w14:paraId="20CE8B49">
            <w:pPr>
              <w:spacing w:line="360" w:lineRule="auto"/>
              <w:rPr>
                <w:rFonts w:hint="eastAsia" w:ascii="宋体" w:hAnsi="宋体" w:eastAsia="宋体" w:cs="宋体"/>
                <w:sz w:val="24"/>
                <w:szCs w:val="24"/>
              </w:rPr>
            </w:pPr>
            <w:r>
              <w:rPr>
                <w:rFonts w:hint="eastAsia" w:ascii="宋体" w:hAnsi="宋体" w:eastAsia="宋体" w:cs="宋体"/>
                <w:sz w:val="24"/>
                <w:szCs w:val="24"/>
              </w:rPr>
              <w:t>日本NACHI</w:t>
            </w:r>
            <w:r>
              <w:rPr>
                <w:rFonts w:hint="eastAsia" w:ascii="宋体" w:hAnsi="宋体" w:eastAsia="宋体" w:cs="宋体"/>
                <w:bCs/>
                <w:sz w:val="24"/>
                <w:szCs w:val="24"/>
              </w:rPr>
              <w:t>等同级</w:t>
            </w:r>
            <w:r>
              <w:rPr>
                <w:rFonts w:hint="eastAsia" w:ascii="宋体" w:hAnsi="宋体" w:cs="宋体"/>
                <w:bCs/>
                <w:sz w:val="24"/>
                <w:szCs w:val="24"/>
              </w:rPr>
              <w:t>别进口</w:t>
            </w:r>
            <w:r>
              <w:rPr>
                <w:rFonts w:hint="eastAsia" w:ascii="宋体" w:hAnsi="宋体" w:eastAsia="宋体" w:cs="宋体"/>
                <w:bCs/>
                <w:sz w:val="24"/>
                <w:szCs w:val="24"/>
              </w:rPr>
              <w:t>品牌</w:t>
            </w:r>
          </w:p>
        </w:tc>
      </w:tr>
      <w:tr w14:paraId="56C5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6D2C2F9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2390" w:type="dxa"/>
            <w:vAlign w:val="center"/>
          </w:tcPr>
          <w:p w14:paraId="532B6F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油浸式电机</w:t>
            </w:r>
          </w:p>
        </w:tc>
        <w:tc>
          <w:tcPr>
            <w:tcW w:w="1802" w:type="dxa"/>
            <w:vAlign w:val="center"/>
          </w:tcPr>
          <w:p w14:paraId="4456F224">
            <w:pPr>
              <w:spacing w:line="360" w:lineRule="auto"/>
              <w:rPr>
                <w:rFonts w:hint="eastAsia" w:ascii="宋体" w:hAnsi="宋体" w:eastAsia="宋体" w:cs="宋体"/>
                <w:sz w:val="24"/>
                <w:szCs w:val="24"/>
              </w:rPr>
            </w:pPr>
            <w:r>
              <w:rPr>
                <w:rFonts w:hint="eastAsia" w:ascii="宋体" w:hAnsi="宋体" w:eastAsia="宋体" w:cs="宋体"/>
                <w:sz w:val="24"/>
                <w:szCs w:val="24"/>
              </w:rPr>
              <w:t>二级能耗、油浸式</w:t>
            </w:r>
          </w:p>
        </w:tc>
        <w:tc>
          <w:tcPr>
            <w:tcW w:w="777" w:type="dxa"/>
          </w:tcPr>
          <w:p w14:paraId="56942266">
            <w:pPr>
              <w:spacing w:line="360" w:lineRule="auto"/>
              <w:rPr>
                <w:rFonts w:hint="eastAsia" w:ascii="宋体" w:hAnsi="宋体" w:eastAsia="宋体" w:cs="宋体"/>
                <w:sz w:val="24"/>
                <w:szCs w:val="24"/>
              </w:rPr>
            </w:pPr>
            <w:r>
              <w:rPr>
                <w:rFonts w:hint="eastAsia" w:ascii="宋体" w:hAnsi="宋体" w:eastAsia="宋体" w:cs="宋体"/>
                <w:sz w:val="24"/>
                <w:szCs w:val="24"/>
              </w:rPr>
              <w:t>5台</w:t>
            </w:r>
          </w:p>
        </w:tc>
        <w:tc>
          <w:tcPr>
            <w:tcW w:w="3526" w:type="dxa"/>
            <w:vAlign w:val="center"/>
          </w:tcPr>
          <w:p w14:paraId="0BF87C4C">
            <w:pPr>
              <w:spacing w:line="360" w:lineRule="auto"/>
              <w:rPr>
                <w:rFonts w:hint="eastAsia" w:ascii="宋体" w:hAnsi="宋体" w:eastAsia="宋体" w:cs="宋体"/>
                <w:sz w:val="24"/>
                <w:szCs w:val="24"/>
              </w:rPr>
            </w:pPr>
            <w:r>
              <w:rPr>
                <w:rFonts w:hint="eastAsia" w:ascii="宋体" w:hAnsi="宋体" w:eastAsia="宋体" w:cs="宋体"/>
                <w:sz w:val="24"/>
                <w:szCs w:val="24"/>
              </w:rPr>
              <w:t>美国雷勃</w:t>
            </w:r>
            <w:r>
              <w:rPr>
                <w:rFonts w:hint="eastAsia" w:ascii="宋体" w:hAnsi="宋体" w:eastAsia="宋体" w:cs="宋体"/>
                <w:bCs/>
                <w:sz w:val="24"/>
                <w:szCs w:val="24"/>
              </w:rPr>
              <w:t>等同级</w:t>
            </w:r>
            <w:r>
              <w:rPr>
                <w:rFonts w:hint="eastAsia" w:ascii="宋体" w:hAnsi="宋体" w:cs="宋体"/>
                <w:bCs/>
                <w:sz w:val="24"/>
                <w:szCs w:val="24"/>
              </w:rPr>
              <w:t>别进口</w:t>
            </w:r>
            <w:r>
              <w:rPr>
                <w:rFonts w:hint="eastAsia" w:ascii="宋体" w:hAnsi="宋体" w:eastAsia="宋体" w:cs="宋体"/>
                <w:bCs/>
                <w:sz w:val="24"/>
                <w:szCs w:val="24"/>
              </w:rPr>
              <w:t>品牌</w:t>
            </w:r>
          </w:p>
        </w:tc>
      </w:tr>
      <w:tr w14:paraId="4ADF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65CB5E8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390" w:type="dxa"/>
            <w:vAlign w:val="center"/>
          </w:tcPr>
          <w:p w14:paraId="45F712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主溢流阀</w:t>
            </w:r>
          </w:p>
        </w:tc>
        <w:tc>
          <w:tcPr>
            <w:tcW w:w="1802" w:type="dxa"/>
            <w:vAlign w:val="center"/>
          </w:tcPr>
          <w:p w14:paraId="328BADB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3393A9C2">
            <w:pPr>
              <w:spacing w:line="360" w:lineRule="auto"/>
              <w:rPr>
                <w:rFonts w:hint="eastAsia" w:ascii="宋体" w:hAnsi="宋体" w:eastAsia="宋体" w:cs="宋体"/>
                <w:sz w:val="24"/>
                <w:szCs w:val="24"/>
              </w:rPr>
            </w:pPr>
            <w:r>
              <w:rPr>
                <w:rFonts w:hint="eastAsia" w:ascii="宋体" w:hAnsi="宋体" w:eastAsia="宋体" w:cs="宋体"/>
                <w:sz w:val="24"/>
                <w:szCs w:val="24"/>
              </w:rPr>
              <w:t>5只</w:t>
            </w:r>
          </w:p>
        </w:tc>
        <w:tc>
          <w:tcPr>
            <w:tcW w:w="3526" w:type="dxa"/>
            <w:vAlign w:val="center"/>
          </w:tcPr>
          <w:p w14:paraId="42E44960">
            <w:pPr>
              <w:spacing w:line="360" w:lineRule="auto"/>
              <w:rPr>
                <w:rFonts w:hint="eastAsia" w:ascii="宋体" w:hAnsi="宋体" w:eastAsia="宋体" w:cs="宋体"/>
                <w:sz w:val="24"/>
                <w:szCs w:val="24"/>
              </w:rPr>
            </w:pPr>
            <w:r>
              <w:rPr>
                <w:rFonts w:hint="eastAsia" w:ascii="宋体" w:hAnsi="宋体" w:eastAsia="宋体" w:cs="宋体"/>
                <w:sz w:val="24"/>
                <w:szCs w:val="24"/>
              </w:rPr>
              <w:t>国产品牌及以上</w:t>
            </w:r>
          </w:p>
        </w:tc>
      </w:tr>
      <w:tr w14:paraId="1736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02685A1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2390" w:type="dxa"/>
            <w:vAlign w:val="center"/>
          </w:tcPr>
          <w:p w14:paraId="7853E4B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精密滤油器</w:t>
            </w:r>
          </w:p>
        </w:tc>
        <w:tc>
          <w:tcPr>
            <w:tcW w:w="1802" w:type="dxa"/>
            <w:vAlign w:val="center"/>
          </w:tcPr>
          <w:p w14:paraId="45791B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52291BEA">
            <w:pPr>
              <w:spacing w:line="360" w:lineRule="auto"/>
              <w:rPr>
                <w:rFonts w:hint="eastAsia" w:ascii="宋体" w:hAnsi="宋体" w:eastAsia="宋体" w:cs="宋体"/>
                <w:sz w:val="24"/>
                <w:szCs w:val="24"/>
              </w:rPr>
            </w:pPr>
            <w:r>
              <w:rPr>
                <w:rFonts w:hint="eastAsia" w:ascii="宋体" w:hAnsi="宋体" w:eastAsia="宋体" w:cs="宋体"/>
                <w:sz w:val="24"/>
                <w:szCs w:val="24"/>
              </w:rPr>
              <w:t>5只</w:t>
            </w:r>
          </w:p>
        </w:tc>
        <w:tc>
          <w:tcPr>
            <w:tcW w:w="3526" w:type="dxa"/>
            <w:vAlign w:val="center"/>
          </w:tcPr>
          <w:p w14:paraId="0E20B115">
            <w:pPr>
              <w:spacing w:line="360" w:lineRule="auto"/>
              <w:rPr>
                <w:rFonts w:hint="eastAsia" w:ascii="宋体" w:hAnsi="宋体" w:eastAsia="宋体" w:cs="宋体"/>
                <w:sz w:val="24"/>
                <w:szCs w:val="24"/>
              </w:rPr>
            </w:pPr>
            <w:r>
              <w:rPr>
                <w:rFonts w:hint="eastAsia" w:ascii="宋体" w:hAnsi="宋体" w:eastAsia="宋体" w:cs="宋体"/>
                <w:sz w:val="24"/>
                <w:szCs w:val="24"/>
              </w:rPr>
              <w:t>国产品牌及以上</w:t>
            </w:r>
          </w:p>
        </w:tc>
      </w:tr>
      <w:tr w14:paraId="7B4F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674480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2390" w:type="dxa"/>
            <w:vAlign w:val="center"/>
          </w:tcPr>
          <w:p w14:paraId="05FCBD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蓄能器</w:t>
            </w:r>
          </w:p>
        </w:tc>
        <w:tc>
          <w:tcPr>
            <w:tcW w:w="1802" w:type="dxa"/>
            <w:vAlign w:val="center"/>
          </w:tcPr>
          <w:p w14:paraId="4BEFE9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4DE4CAD8">
            <w:pPr>
              <w:spacing w:line="360" w:lineRule="auto"/>
              <w:rPr>
                <w:rFonts w:hint="eastAsia" w:ascii="宋体" w:hAnsi="宋体" w:eastAsia="宋体" w:cs="宋体"/>
                <w:sz w:val="24"/>
                <w:szCs w:val="24"/>
              </w:rPr>
            </w:pPr>
            <w:r>
              <w:rPr>
                <w:rFonts w:hint="eastAsia" w:ascii="宋体" w:hAnsi="宋体" w:eastAsia="宋体" w:cs="宋体"/>
                <w:sz w:val="24"/>
                <w:szCs w:val="24"/>
              </w:rPr>
              <w:t>5只</w:t>
            </w:r>
          </w:p>
        </w:tc>
        <w:tc>
          <w:tcPr>
            <w:tcW w:w="3526" w:type="dxa"/>
            <w:vAlign w:val="center"/>
          </w:tcPr>
          <w:p w14:paraId="5D46AC5D">
            <w:pPr>
              <w:spacing w:line="360" w:lineRule="auto"/>
              <w:rPr>
                <w:rFonts w:hint="eastAsia" w:ascii="宋体" w:hAnsi="宋体" w:eastAsia="宋体" w:cs="宋体"/>
                <w:sz w:val="24"/>
                <w:szCs w:val="24"/>
              </w:rPr>
            </w:pPr>
            <w:r>
              <w:rPr>
                <w:rFonts w:hint="eastAsia" w:ascii="宋体" w:hAnsi="宋体" w:eastAsia="宋体" w:cs="宋体"/>
                <w:sz w:val="24"/>
                <w:szCs w:val="24"/>
              </w:rPr>
              <w:t>奥莱尔等同等级品牌</w:t>
            </w:r>
          </w:p>
        </w:tc>
      </w:tr>
      <w:tr w14:paraId="4FDC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2E6AB78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2390" w:type="dxa"/>
            <w:vAlign w:val="center"/>
          </w:tcPr>
          <w:p w14:paraId="4F1078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热交换器</w:t>
            </w:r>
          </w:p>
        </w:tc>
        <w:tc>
          <w:tcPr>
            <w:tcW w:w="1802" w:type="dxa"/>
            <w:vAlign w:val="center"/>
          </w:tcPr>
          <w:p w14:paraId="45DE91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068EA461">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2944CF98">
            <w:pPr>
              <w:spacing w:line="360" w:lineRule="auto"/>
              <w:rPr>
                <w:rFonts w:hint="eastAsia" w:ascii="宋体" w:hAnsi="宋体" w:eastAsia="宋体" w:cs="宋体"/>
                <w:sz w:val="24"/>
                <w:szCs w:val="24"/>
              </w:rPr>
            </w:pPr>
            <w:r>
              <w:rPr>
                <w:rFonts w:hint="eastAsia" w:ascii="宋体" w:hAnsi="宋体" w:eastAsia="宋体" w:cs="宋体"/>
                <w:sz w:val="24"/>
                <w:szCs w:val="24"/>
              </w:rPr>
              <w:t>国产品牌及以上</w:t>
            </w:r>
          </w:p>
        </w:tc>
      </w:tr>
      <w:tr w14:paraId="3D92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605C533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2390" w:type="dxa"/>
            <w:vAlign w:val="center"/>
          </w:tcPr>
          <w:p w14:paraId="50F09422">
            <w:pPr>
              <w:spacing w:line="360" w:lineRule="auto"/>
              <w:rPr>
                <w:rFonts w:hint="eastAsia" w:ascii="宋体" w:hAnsi="宋体" w:eastAsia="宋体" w:cs="宋体"/>
                <w:sz w:val="24"/>
                <w:szCs w:val="24"/>
              </w:rPr>
            </w:pPr>
            <w:r>
              <w:rPr>
                <w:rFonts w:hint="eastAsia" w:ascii="宋体" w:hAnsi="宋体" w:eastAsia="宋体" w:cs="宋体"/>
                <w:sz w:val="24"/>
                <w:szCs w:val="24"/>
              </w:rPr>
              <w:t>其他液压配套元件</w:t>
            </w:r>
          </w:p>
        </w:tc>
        <w:tc>
          <w:tcPr>
            <w:tcW w:w="1802" w:type="dxa"/>
            <w:vAlign w:val="center"/>
          </w:tcPr>
          <w:p w14:paraId="386FB6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30BBA6D4">
            <w:pPr>
              <w:spacing w:line="360" w:lineRule="auto"/>
              <w:rPr>
                <w:rFonts w:hint="eastAsia" w:ascii="宋体" w:hAnsi="宋体" w:eastAsia="宋体" w:cs="宋体"/>
                <w:sz w:val="24"/>
                <w:szCs w:val="24"/>
              </w:rPr>
            </w:pPr>
            <w:r>
              <w:rPr>
                <w:rFonts w:hint="eastAsia" w:ascii="宋体" w:hAnsi="宋体" w:eastAsia="宋体" w:cs="宋体"/>
                <w:sz w:val="24"/>
                <w:szCs w:val="24"/>
              </w:rPr>
              <w:t>若干</w:t>
            </w:r>
          </w:p>
        </w:tc>
        <w:tc>
          <w:tcPr>
            <w:tcW w:w="3526" w:type="dxa"/>
            <w:vAlign w:val="center"/>
          </w:tcPr>
          <w:p w14:paraId="29FBD7CD">
            <w:pPr>
              <w:spacing w:line="360" w:lineRule="auto"/>
              <w:rPr>
                <w:rFonts w:hint="eastAsia" w:ascii="宋体" w:hAnsi="宋体" w:eastAsia="宋体" w:cs="宋体"/>
                <w:sz w:val="24"/>
                <w:szCs w:val="24"/>
              </w:rPr>
            </w:pPr>
            <w:r>
              <w:rPr>
                <w:rFonts w:hint="eastAsia" w:ascii="宋体" w:hAnsi="宋体" w:eastAsia="宋体" w:cs="宋体"/>
                <w:sz w:val="24"/>
                <w:szCs w:val="24"/>
              </w:rPr>
              <w:t>国产品牌及以上</w:t>
            </w:r>
          </w:p>
        </w:tc>
      </w:tr>
      <w:tr w14:paraId="25FD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3D99F88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2390" w:type="dxa"/>
            <w:vAlign w:val="center"/>
          </w:tcPr>
          <w:p w14:paraId="56E0EA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硬管路、接头</w:t>
            </w:r>
          </w:p>
        </w:tc>
        <w:tc>
          <w:tcPr>
            <w:tcW w:w="1802" w:type="dxa"/>
            <w:vAlign w:val="center"/>
          </w:tcPr>
          <w:p w14:paraId="0DA063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5D219F0A">
            <w:pPr>
              <w:spacing w:line="360" w:lineRule="auto"/>
              <w:rPr>
                <w:rFonts w:hint="eastAsia" w:ascii="宋体" w:hAnsi="宋体" w:eastAsia="宋体" w:cs="宋体"/>
                <w:sz w:val="24"/>
                <w:szCs w:val="24"/>
              </w:rPr>
            </w:pPr>
            <w:r>
              <w:rPr>
                <w:rFonts w:hint="eastAsia" w:ascii="宋体" w:hAnsi="宋体" w:eastAsia="宋体" w:cs="宋体"/>
                <w:sz w:val="24"/>
                <w:szCs w:val="24"/>
              </w:rPr>
              <w:t>若干</w:t>
            </w:r>
          </w:p>
        </w:tc>
        <w:tc>
          <w:tcPr>
            <w:tcW w:w="3526" w:type="dxa"/>
            <w:vAlign w:val="center"/>
          </w:tcPr>
          <w:p w14:paraId="6DDF2E3A">
            <w:pPr>
              <w:spacing w:line="360" w:lineRule="auto"/>
              <w:rPr>
                <w:rFonts w:hint="eastAsia" w:ascii="宋体" w:hAnsi="宋体" w:eastAsia="宋体" w:cs="宋体"/>
                <w:sz w:val="24"/>
                <w:szCs w:val="24"/>
              </w:rPr>
            </w:pPr>
            <w:r>
              <w:rPr>
                <w:rFonts w:hint="eastAsia" w:ascii="宋体" w:hAnsi="宋体" w:eastAsia="宋体" w:cs="宋体"/>
                <w:sz w:val="24"/>
                <w:szCs w:val="24"/>
              </w:rPr>
              <w:t>国产品牌及以上</w:t>
            </w:r>
          </w:p>
        </w:tc>
      </w:tr>
      <w:tr w14:paraId="08B6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047E450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2390" w:type="dxa"/>
            <w:vAlign w:val="center"/>
          </w:tcPr>
          <w:p w14:paraId="7B2B71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软管路</w:t>
            </w:r>
          </w:p>
        </w:tc>
        <w:tc>
          <w:tcPr>
            <w:tcW w:w="1802" w:type="dxa"/>
            <w:vAlign w:val="center"/>
          </w:tcPr>
          <w:p w14:paraId="4CBD08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0B086E22">
            <w:pPr>
              <w:spacing w:line="360" w:lineRule="auto"/>
              <w:rPr>
                <w:rFonts w:hint="eastAsia" w:ascii="宋体" w:hAnsi="宋体" w:eastAsia="宋体" w:cs="宋体"/>
                <w:sz w:val="24"/>
                <w:szCs w:val="24"/>
              </w:rPr>
            </w:pPr>
            <w:r>
              <w:rPr>
                <w:rFonts w:hint="eastAsia" w:ascii="宋体" w:hAnsi="宋体" w:eastAsia="宋体" w:cs="宋体"/>
                <w:sz w:val="24"/>
                <w:szCs w:val="24"/>
              </w:rPr>
              <w:t>若干</w:t>
            </w:r>
          </w:p>
        </w:tc>
        <w:tc>
          <w:tcPr>
            <w:tcW w:w="3526" w:type="dxa"/>
            <w:vAlign w:val="center"/>
          </w:tcPr>
          <w:p w14:paraId="5D75BBE8">
            <w:pPr>
              <w:spacing w:line="360" w:lineRule="auto"/>
              <w:rPr>
                <w:rFonts w:hint="eastAsia" w:ascii="宋体" w:hAnsi="宋体" w:eastAsia="宋体" w:cs="宋体"/>
                <w:sz w:val="24"/>
                <w:szCs w:val="24"/>
              </w:rPr>
            </w:pPr>
            <w:r>
              <w:rPr>
                <w:rFonts w:hint="eastAsia" w:ascii="宋体" w:hAnsi="宋体" w:eastAsia="宋体" w:cs="宋体"/>
                <w:sz w:val="24"/>
                <w:szCs w:val="24"/>
              </w:rPr>
              <w:t>美国PARKE等同等级品牌</w:t>
            </w:r>
          </w:p>
        </w:tc>
      </w:tr>
      <w:tr w14:paraId="0F93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60D492F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2390" w:type="dxa"/>
            <w:vAlign w:val="center"/>
          </w:tcPr>
          <w:p w14:paraId="5616E4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PLC控制单元</w:t>
            </w:r>
          </w:p>
        </w:tc>
        <w:tc>
          <w:tcPr>
            <w:tcW w:w="1802" w:type="dxa"/>
            <w:vAlign w:val="center"/>
          </w:tcPr>
          <w:p w14:paraId="475162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184170AA">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218BE9C0">
            <w:pPr>
              <w:spacing w:line="360" w:lineRule="auto"/>
              <w:rPr>
                <w:rFonts w:hint="eastAsia" w:ascii="宋体" w:hAnsi="宋体" w:eastAsia="宋体" w:cs="宋体"/>
                <w:b/>
                <w:bCs/>
                <w:sz w:val="24"/>
                <w:szCs w:val="24"/>
              </w:rPr>
            </w:pPr>
            <w:r>
              <w:rPr>
                <w:rFonts w:hint="eastAsia" w:ascii="宋体" w:hAnsi="宋体" w:eastAsia="宋体" w:cs="宋体"/>
                <w:sz w:val="24"/>
                <w:szCs w:val="24"/>
              </w:rPr>
              <w:t>西门子等同等级品牌</w:t>
            </w:r>
          </w:p>
        </w:tc>
      </w:tr>
      <w:tr w14:paraId="74E8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AADA0B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13</w:t>
            </w:r>
          </w:p>
        </w:tc>
        <w:tc>
          <w:tcPr>
            <w:tcW w:w="2390" w:type="dxa"/>
            <w:vAlign w:val="center"/>
          </w:tcPr>
          <w:p w14:paraId="11FBBF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电器控制单元</w:t>
            </w:r>
          </w:p>
        </w:tc>
        <w:tc>
          <w:tcPr>
            <w:tcW w:w="1802" w:type="dxa"/>
            <w:vAlign w:val="center"/>
          </w:tcPr>
          <w:p w14:paraId="01F38F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77CD7AED">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20F1BCE7">
            <w:pPr>
              <w:spacing w:line="360" w:lineRule="auto"/>
              <w:rPr>
                <w:rFonts w:hint="eastAsia" w:ascii="宋体" w:hAnsi="宋体" w:eastAsia="宋体" w:cs="宋体"/>
                <w:sz w:val="24"/>
                <w:szCs w:val="24"/>
              </w:rPr>
            </w:pPr>
            <w:r>
              <w:rPr>
                <w:rFonts w:hint="eastAsia" w:ascii="宋体" w:hAnsi="宋体" w:eastAsia="宋体" w:cs="宋体"/>
                <w:sz w:val="24"/>
                <w:szCs w:val="24"/>
              </w:rPr>
              <w:t>施耐德等同等级品牌</w:t>
            </w:r>
          </w:p>
        </w:tc>
      </w:tr>
      <w:tr w14:paraId="436C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F96C79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14</w:t>
            </w:r>
          </w:p>
        </w:tc>
        <w:tc>
          <w:tcPr>
            <w:tcW w:w="2390" w:type="dxa"/>
            <w:vAlign w:val="center"/>
          </w:tcPr>
          <w:p w14:paraId="7672C4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远程控制柜</w:t>
            </w:r>
          </w:p>
        </w:tc>
        <w:tc>
          <w:tcPr>
            <w:tcW w:w="1802" w:type="dxa"/>
            <w:vAlign w:val="center"/>
          </w:tcPr>
          <w:p w14:paraId="2BF64A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229B3E97">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38BCF0BC">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3B9D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29F567E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2390" w:type="dxa"/>
            <w:vAlign w:val="center"/>
          </w:tcPr>
          <w:p w14:paraId="46A093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消音系统</w:t>
            </w:r>
          </w:p>
        </w:tc>
        <w:tc>
          <w:tcPr>
            <w:tcW w:w="1802" w:type="dxa"/>
            <w:vAlign w:val="center"/>
          </w:tcPr>
          <w:p w14:paraId="19564C6D">
            <w:pPr>
              <w:spacing w:line="360" w:lineRule="auto"/>
              <w:rPr>
                <w:rFonts w:hint="eastAsia" w:ascii="宋体" w:hAnsi="宋体" w:eastAsia="宋体" w:cs="宋体"/>
                <w:sz w:val="24"/>
                <w:szCs w:val="24"/>
              </w:rPr>
            </w:pPr>
            <w:r>
              <w:rPr>
                <w:rFonts w:hint="eastAsia" w:ascii="宋体" w:hAnsi="宋体" w:eastAsia="宋体" w:cs="宋体"/>
                <w:sz w:val="24"/>
                <w:szCs w:val="24"/>
              </w:rPr>
              <w:t>≤80</w:t>
            </w:r>
            <w:r>
              <w:rPr>
                <w:rFonts w:hint="eastAsia" w:ascii="宋体" w:hAnsi="宋体" w:cs="宋体"/>
                <w:sz w:val="24"/>
                <w:szCs w:val="24"/>
              </w:rPr>
              <w:t>dB</w:t>
            </w:r>
          </w:p>
        </w:tc>
        <w:tc>
          <w:tcPr>
            <w:tcW w:w="777" w:type="dxa"/>
          </w:tcPr>
          <w:p w14:paraId="1EBEA6B9">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130ED8BB">
            <w:pPr>
              <w:spacing w:line="360" w:lineRule="auto"/>
              <w:rPr>
                <w:rFonts w:hint="eastAsia" w:ascii="宋体" w:hAnsi="宋体" w:eastAsia="宋体" w:cs="宋体"/>
                <w:sz w:val="24"/>
                <w:szCs w:val="24"/>
              </w:rPr>
            </w:pPr>
            <w:r>
              <w:rPr>
                <w:rFonts w:hint="eastAsia" w:ascii="宋体" w:hAnsi="宋体" w:eastAsia="宋体" w:cs="宋体"/>
                <w:sz w:val="24"/>
                <w:szCs w:val="24"/>
              </w:rPr>
              <w:t>根据动力系统设计</w:t>
            </w:r>
          </w:p>
        </w:tc>
      </w:tr>
      <w:tr w14:paraId="7416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261" w:type="dxa"/>
            <w:gridSpan w:val="5"/>
            <w:vAlign w:val="center"/>
          </w:tcPr>
          <w:p w14:paraId="1C15316F">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横梁运动控制模块</w:t>
            </w:r>
          </w:p>
        </w:tc>
      </w:tr>
      <w:tr w14:paraId="6637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3C87B8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390" w:type="dxa"/>
            <w:vAlign w:val="center"/>
          </w:tcPr>
          <w:p w14:paraId="0D381A8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液压阀块</w:t>
            </w:r>
          </w:p>
        </w:tc>
        <w:tc>
          <w:tcPr>
            <w:tcW w:w="1802" w:type="dxa"/>
            <w:vAlign w:val="center"/>
          </w:tcPr>
          <w:p w14:paraId="3C5D71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67CF5CEC">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192CC96A">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6DDB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0138651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390" w:type="dxa"/>
            <w:vAlign w:val="center"/>
          </w:tcPr>
          <w:p w14:paraId="6B8A7BD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减压阀</w:t>
            </w:r>
          </w:p>
        </w:tc>
        <w:tc>
          <w:tcPr>
            <w:tcW w:w="1802" w:type="dxa"/>
            <w:vAlign w:val="center"/>
          </w:tcPr>
          <w:p w14:paraId="3ABED8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46735F63">
            <w:pPr>
              <w:spacing w:line="360" w:lineRule="auto"/>
              <w:rPr>
                <w:rFonts w:hint="eastAsia" w:ascii="宋体" w:hAnsi="宋体" w:eastAsia="宋体" w:cs="宋体"/>
                <w:sz w:val="24"/>
                <w:szCs w:val="24"/>
              </w:rPr>
            </w:pPr>
            <w:r>
              <w:rPr>
                <w:rFonts w:hint="eastAsia" w:ascii="宋体" w:hAnsi="宋体" w:eastAsia="宋体" w:cs="宋体"/>
                <w:sz w:val="24"/>
                <w:szCs w:val="24"/>
              </w:rPr>
              <w:t>2只</w:t>
            </w:r>
          </w:p>
        </w:tc>
        <w:tc>
          <w:tcPr>
            <w:tcW w:w="3526" w:type="dxa"/>
            <w:vAlign w:val="center"/>
          </w:tcPr>
          <w:p w14:paraId="531F2BAF">
            <w:pPr>
              <w:spacing w:line="360" w:lineRule="auto"/>
              <w:rPr>
                <w:rFonts w:hint="eastAsia" w:ascii="宋体" w:hAnsi="宋体" w:eastAsia="宋体" w:cs="宋体"/>
                <w:sz w:val="24"/>
                <w:szCs w:val="24"/>
              </w:rPr>
            </w:pPr>
            <w:r>
              <w:rPr>
                <w:rFonts w:hint="eastAsia" w:ascii="宋体" w:hAnsi="宋体" w:eastAsia="宋体" w:cs="宋体"/>
                <w:sz w:val="24"/>
                <w:szCs w:val="24"/>
              </w:rPr>
              <w:t>国产品牌及以上</w:t>
            </w:r>
          </w:p>
        </w:tc>
      </w:tr>
      <w:tr w14:paraId="639D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23663B0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390" w:type="dxa"/>
            <w:vAlign w:val="center"/>
          </w:tcPr>
          <w:p w14:paraId="23F2668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单向阀</w:t>
            </w:r>
          </w:p>
        </w:tc>
        <w:tc>
          <w:tcPr>
            <w:tcW w:w="1802" w:type="dxa"/>
            <w:vAlign w:val="center"/>
          </w:tcPr>
          <w:p w14:paraId="25537E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0F2B4563">
            <w:pPr>
              <w:spacing w:line="360" w:lineRule="auto"/>
              <w:rPr>
                <w:rFonts w:hint="eastAsia" w:ascii="宋体" w:hAnsi="宋体" w:eastAsia="宋体" w:cs="宋体"/>
                <w:sz w:val="24"/>
                <w:szCs w:val="24"/>
              </w:rPr>
            </w:pPr>
            <w:r>
              <w:rPr>
                <w:rFonts w:hint="eastAsia" w:ascii="宋体" w:hAnsi="宋体" w:eastAsia="宋体" w:cs="宋体"/>
                <w:sz w:val="24"/>
                <w:szCs w:val="24"/>
              </w:rPr>
              <w:t>2台</w:t>
            </w:r>
          </w:p>
        </w:tc>
        <w:tc>
          <w:tcPr>
            <w:tcW w:w="3526" w:type="dxa"/>
            <w:vAlign w:val="center"/>
          </w:tcPr>
          <w:p w14:paraId="0A11B019">
            <w:pPr>
              <w:spacing w:line="360" w:lineRule="auto"/>
              <w:rPr>
                <w:rFonts w:hint="eastAsia" w:ascii="宋体" w:hAnsi="宋体" w:eastAsia="宋体" w:cs="宋体"/>
                <w:sz w:val="24"/>
                <w:szCs w:val="24"/>
              </w:rPr>
            </w:pPr>
            <w:r>
              <w:rPr>
                <w:rFonts w:hint="eastAsia" w:ascii="宋体" w:hAnsi="宋体" w:eastAsia="宋体" w:cs="宋体"/>
                <w:sz w:val="24"/>
                <w:szCs w:val="24"/>
              </w:rPr>
              <w:t>国产品牌及以上</w:t>
            </w:r>
          </w:p>
        </w:tc>
      </w:tr>
      <w:tr w14:paraId="2A3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2978C70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2390" w:type="dxa"/>
            <w:vAlign w:val="center"/>
          </w:tcPr>
          <w:p w14:paraId="1977126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换向阀</w:t>
            </w:r>
          </w:p>
        </w:tc>
        <w:tc>
          <w:tcPr>
            <w:tcW w:w="1802" w:type="dxa"/>
            <w:vAlign w:val="center"/>
          </w:tcPr>
          <w:p w14:paraId="0809FD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02527395">
            <w:pPr>
              <w:spacing w:line="360" w:lineRule="auto"/>
              <w:rPr>
                <w:rFonts w:hint="eastAsia" w:ascii="宋体" w:hAnsi="宋体" w:eastAsia="宋体" w:cs="宋体"/>
                <w:sz w:val="24"/>
                <w:szCs w:val="24"/>
              </w:rPr>
            </w:pPr>
            <w:r>
              <w:rPr>
                <w:rFonts w:hint="eastAsia" w:ascii="宋体" w:hAnsi="宋体" w:eastAsia="宋体" w:cs="宋体"/>
                <w:sz w:val="24"/>
                <w:szCs w:val="24"/>
              </w:rPr>
              <w:t>2只</w:t>
            </w:r>
          </w:p>
        </w:tc>
        <w:tc>
          <w:tcPr>
            <w:tcW w:w="3526" w:type="dxa"/>
            <w:vAlign w:val="center"/>
          </w:tcPr>
          <w:p w14:paraId="3028D9EC">
            <w:pPr>
              <w:spacing w:line="360" w:lineRule="auto"/>
              <w:rPr>
                <w:rFonts w:hint="eastAsia" w:ascii="宋体" w:hAnsi="宋体" w:eastAsia="宋体" w:cs="宋体"/>
                <w:sz w:val="24"/>
                <w:szCs w:val="24"/>
              </w:rPr>
            </w:pPr>
            <w:r>
              <w:rPr>
                <w:rFonts w:hint="eastAsia" w:ascii="宋体" w:hAnsi="宋体" w:eastAsia="宋体" w:cs="宋体"/>
                <w:sz w:val="24"/>
                <w:szCs w:val="24"/>
              </w:rPr>
              <w:t>国产品牌及以上</w:t>
            </w:r>
          </w:p>
        </w:tc>
      </w:tr>
      <w:tr w14:paraId="2B99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261" w:type="dxa"/>
            <w:gridSpan w:val="5"/>
            <w:vAlign w:val="center"/>
          </w:tcPr>
          <w:p w14:paraId="7E94C010">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管路系统</w:t>
            </w:r>
          </w:p>
        </w:tc>
      </w:tr>
      <w:tr w14:paraId="7FDE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2CF55D8B">
            <w:pPr>
              <w:spacing w:line="360" w:lineRule="auto"/>
              <w:jc w:val="center"/>
              <w:rPr>
                <w:rFonts w:hint="eastAsia" w:ascii="宋体" w:hAnsi="宋体" w:eastAsia="宋体" w:cs="宋体"/>
                <w:sz w:val="24"/>
                <w:szCs w:val="24"/>
              </w:rPr>
            </w:pPr>
            <w:r>
              <w:rPr>
                <w:rFonts w:hint="eastAsia" w:ascii="宋体" w:hAnsi="宋体" w:cs="宋体"/>
                <w:sz w:val="24"/>
                <w:szCs w:val="24"/>
              </w:rPr>
              <w:t>1</w:t>
            </w:r>
          </w:p>
        </w:tc>
        <w:tc>
          <w:tcPr>
            <w:tcW w:w="2390" w:type="dxa"/>
            <w:vAlign w:val="center"/>
          </w:tcPr>
          <w:p w14:paraId="5C12735D">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液压子站</w:t>
            </w:r>
          </w:p>
        </w:tc>
        <w:tc>
          <w:tcPr>
            <w:tcW w:w="1802" w:type="dxa"/>
            <w:vAlign w:val="center"/>
          </w:tcPr>
          <w:p w14:paraId="4AE096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2504D132">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44DA2589">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658C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F5FBD95">
            <w:pPr>
              <w:spacing w:line="360" w:lineRule="auto"/>
              <w:jc w:val="center"/>
              <w:rPr>
                <w:rFonts w:hint="eastAsia" w:ascii="宋体" w:hAnsi="宋体" w:eastAsia="宋体" w:cs="宋体"/>
                <w:sz w:val="24"/>
                <w:szCs w:val="24"/>
              </w:rPr>
            </w:pPr>
            <w:r>
              <w:rPr>
                <w:rFonts w:hint="eastAsia" w:ascii="宋体" w:hAnsi="宋体" w:cs="宋体"/>
                <w:sz w:val="24"/>
                <w:szCs w:val="24"/>
              </w:rPr>
              <w:t>2</w:t>
            </w:r>
          </w:p>
        </w:tc>
        <w:tc>
          <w:tcPr>
            <w:tcW w:w="2390" w:type="dxa"/>
            <w:vAlign w:val="center"/>
          </w:tcPr>
          <w:p w14:paraId="36F8C7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硬管路</w:t>
            </w:r>
          </w:p>
        </w:tc>
        <w:tc>
          <w:tcPr>
            <w:tcW w:w="1802" w:type="dxa"/>
            <w:vAlign w:val="center"/>
          </w:tcPr>
          <w:p w14:paraId="010B946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长度待定</w:t>
            </w:r>
          </w:p>
        </w:tc>
        <w:tc>
          <w:tcPr>
            <w:tcW w:w="777" w:type="dxa"/>
          </w:tcPr>
          <w:p w14:paraId="3449381E">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77FAA4AC">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3639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53987E22">
            <w:pPr>
              <w:spacing w:line="360" w:lineRule="auto"/>
              <w:jc w:val="center"/>
              <w:rPr>
                <w:rFonts w:hint="eastAsia" w:ascii="宋体" w:hAnsi="宋体" w:eastAsia="宋体" w:cs="宋体"/>
                <w:sz w:val="24"/>
                <w:szCs w:val="24"/>
              </w:rPr>
            </w:pPr>
            <w:r>
              <w:rPr>
                <w:rFonts w:hint="eastAsia" w:ascii="宋体" w:hAnsi="宋体" w:cs="宋体"/>
                <w:sz w:val="24"/>
                <w:szCs w:val="24"/>
              </w:rPr>
              <w:t>3</w:t>
            </w:r>
          </w:p>
        </w:tc>
        <w:tc>
          <w:tcPr>
            <w:tcW w:w="2390" w:type="dxa"/>
            <w:vAlign w:val="center"/>
          </w:tcPr>
          <w:p w14:paraId="1C2BB4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软管路</w:t>
            </w:r>
          </w:p>
        </w:tc>
        <w:tc>
          <w:tcPr>
            <w:tcW w:w="1802" w:type="dxa"/>
            <w:vAlign w:val="center"/>
          </w:tcPr>
          <w:p w14:paraId="53BEE7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长度待定</w:t>
            </w:r>
          </w:p>
        </w:tc>
        <w:tc>
          <w:tcPr>
            <w:tcW w:w="777" w:type="dxa"/>
          </w:tcPr>
          <w:p w14:paraId="5DC5E77C">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0C4E6308">
            <w:pPr>
              <w:spacing w:line="360" w:lineRule="auto"/>
              <w:rPr>
                <w:rFonts w:hint="eastAsia" w:ascii="宋体" w:hAnsi="宋体" w:eastAsia="宋体" w:cs="宋体"/>
                <w:sz w:val="24"/>
                <w:szCs w:val="24"/>
              </w:rPr>
            </w:pPr>
            <w:r>
              <w:rPr>
                <w:rFonts w:hint="eastAsia" w:ascii="宋体" w:hAnsi="宋体" w:eastAsia="宋体" w:cs="宋体"/>
                <w:sz w:val="24"/>
                <w:szCs w:val="24"/>
              </w:rPr>
              <w:t>美国PARKER等同等级品牌</w:t>
            </w:r>
          </w:p>
        </w:tc>
      </w:tr>
      <w:tr w14:paraId="1665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9261" w:type="dxa"/>
            <w:gridSpan w:val="5"/>
            <w:vAlign w:val="center"/>
          </w:tcPr>
          <w:p w14:paraId="64A12DC3">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控制、测量系统</w:t>
            </w:r>
          </w:p>
        </w:tc>
      </w:tr>
      <w:tr w14:paraId="1E7F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50FCA90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390" w:type="dxa"/>
            <w:vAlign w:val="center"/>
          </w:tcPr>
          <w:p w14:paraId="07EDC2BF">
            <w:pPr>
              <w:spacing w:line="360" w:lineRule="auto"/>
              <w:rPr>
                <w:rFonts w:hint="eastAsia" w:ascii="宋体" w:hAnsi="宋体" w:eastAsia="宋体" w:cs="宋体"/>
                <w:sz w:val="24"/>
                <w:szCs w:val="24"/>
              </w:rPr>
            </w:pPr>
            <w:r>
              <w:rPr>
                <w:rFonts w:hint="eastAsia" w:ascii="宋体" w:hAnsi="宋体" w:eastAsia="宋体" w:cs="宋体"/>
                <w:sz w:val="24"/>
                <w:szCs w:val="24"/>
              </w:rPr>
              <w:t>控制器及软件数据处理系统</w:t>
            </w:r>
          </w:p>
        </w:tc>
        <w:tc>
          <w:tcPr>
            <w:tcW w:w="1802" w:type="dxa"/>
            <w:vAlign w:val="center"/>
          </w:tcPr>
          <w:p w14:paraId="4754D2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1C1302A6">
            <w:pPr>
              <w:spacing w:line="360" w:lineRule="auto"/>
              <w:rPr>
                <w:rFonts w:hint="eastAsia" w:ascii="宋体" w:hAnsi="宋体" w:eastAsia="宋体" w:cs="宋体"/>
                <w:sz w:val="24"/>
                <w:szCs w:val="24"/>
              </w:rPr>
            </w:pPr>
            <w:r>
              <w:rPr>
                <w:rFonts w:hint="eastAsia" w:ascii="宋体" w:hAnsi="宋体" w:eastAsia="宋体" w:cs="宋体"/>
                <w:sz w:val="24"/>
                <w:szCs w:val="24"/>
              </w:rPr>
              <w:t>1通道</w:t>
            </w:r>
          </w:p>
        </w:tc>
        <w:tc>
          <w:tcPr>
            <w:tcW w:w="3526" w:type="dxa"/>
            <w:vAlign w:val="center"/>
          </w:tcPr>
          <w:p w14:paraId="20595786">
            <w:pPr>
              <w:spacing w:line="360" w:lineRule="auto"/>
              <w:rPr>
                <w:rFonts w:hint="eastAsia" w:ascii="宋体" w:hAnsi="宋体" w:eastAsia="宋体" w:cs="宋体"/>
                <w:sz w:val="24"/>
                <w:szCs w:val="24"/>
              </w:rPr>
            </w:pPr>
            <w:r>
              <w:rPr>
                <w:rFonts w:hint="eastAsia" w:ascii="宋体" w:hAnsi="宋体" w:eastAsia="宋体" w:cs="宋体"/>
                <w:sz w:val="24"/>
                <w:szCs w:val="24"/>
              </w:rPr>
              <w:t>德国DOLI等</w:t>
            </w:r>
            <w:r>
              <w:rPr>
                <w:rFonts w:hint="eastAsia" w:ascii="宋体" w:hAnsi="宋体" w:eastAsia="宋体" w:cs="宋体"/>
                <w:bCs/>
                <w:sz w:val="24"/>
                <w:szCs w:val="24"/>
              </w:rPr>
              <w:t>同级</w:t>
            </w:r>
            <w:r>
              <w:rPr>
                <w:rFonts w:hint="eastAsia" w:ascii="宋体" w:hAnsi="宋体" w:cs="宋体"/>
                <w:bCs/>
                <w:sz w:val="24"/>
                <w:szCs w:val="24"/>
              </w:rPr>
              <w:t>别进口</w:t>
            </w:r>
            <w:r>
              <w:rPr>
                <w:rFonts w:hint="eastAsia" w:ascii="宋体" w:hAnsi="宋体" w:eastAsia="宋体" w:cs="宋体"/>
                <w:bCs/>
                <w:sz w:val="24"/>
                <w:szCs w:val="24"/>
              </w:rPr>
              <w:t>品</w:t>
            </w:r>
            <w:r>
              <w:rPr>
                <w:rFonts w:hint="eastAsia" w:ascii="宋体" w:hAnsi="宋体" w:eastAsia="宋体" w:cs="宋体"/>
                <w:sz w:val="24"/>
                <w:szCs w:val="24"/>
              </w:rPr>
              <w:t>牌</w:t>
            </w:r>
          </w:p>
        </w:tc>
      </w:tr>
      <w:tr w14:paraId="1A3A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1A590CB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390" w:type="dxa"/>
            <w:vAlign w:val="center"/>
          </w:tcPr>
          <w:p w14:paraId="6548BA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计算机</w:t>
            </w:r>
          </w:p>
        </w:tc>
        <w:tc>
          <w:tcPr>
            <w:tcW w:w="1802" w:type="dxa"/>
            <w:vAlign w:val="center"/>
          </w:tcPr>
          <w:p w14:paraId="3235A4F3">
            <w:pPr>
              <w:spacing w:line="360" w:lineRule="auto"/>
              <w:rPr>
                <w:rFonts w:hint="eastAsia" w:ascii="宋体" w:hAnsi="宋体" w:eastAsia="宋体" w:cs="宋体"/>
                <w:sz w:val="24"/>
                <w:szCs w:val="24"/>
              </w:rPr>
            </w:pPr>
            <w:r>
              <w:rPr>
                <w:rFonts w:hint="eastAsia" w:ascii="宋体" w:hAnsi="宋体" w:eastAsia="宋体" w:cs="宋体"/>
                <w:sz w:val="24"/>
                <w:szCs w:val="24"/>
              </w:rPr>
              <w:t>一台用于软件测试，一台用于处理数据</w:t>
            </w:r>
          </w:p>
        </w:tc>
        <w:tc>
          <w:tcPr>
            <w:tcW w:w="777" w:type="dxa"/>
          </w:tcPr>
          <w:p w14:paraId="4F05D0FF">
            <w:pPr>
              <w:spacing w:line="360" w:lineRule="auto"/>
              <w:rPr>
                <w:rFonts w:hint="eastAsia" w:ascii="宋体" w:hAnsi="宋体" w:eastAsia="宋体" w:cs="宋体"/>
                <w:sz w:val="24"/>
                <w:szCs w:val="24"/>
              </w:rPr>
            </w:pPr>
            <w:r>
              <w:rPr>
                <w:rFonts w:hint="eastAsia" w:ascii="宋体" w:hAnsi="宋体" w:eastAsia="宋体" w:cs="宋体"/>
                <w:sz w:val="24"/>
                <w:szCs w:val="24"/>
              </w:rPr>
              <w:t>2台</w:t>
            </w:r>
          </w:p>
        </w:tc>
        <w:tc>
          <w:tcPr>
            <w:tcW w:w="3526" w:type="dxa"/>
            <w:vAlign w:val="center"/>
          </w:tcPr>
          <w:p w14:paraId="2D2FB4DC">
            <w:pPr>
              <w:spacing w:line="360" w:lineRule="auto"/>
              <w:rPr>
                <w:rFonts w:hint="eastAsia" w:ascii="宋体" w:hAnsi="宋体" w:eastAsia="宋体" w:cs="宋体"/>
                <w:sz w:val="24"/>
                <w:szCs w:val="24"/>
              </w:rPr>
            </w:pPr>
            <w:r>
              <w:rPr>
                <w:rFonts w:hint="eastAsia" w:ascii="宋体" w:hAnsi="宋体" w:eastAsia="宋体" w:cs="宋体"/>
                <w:sz w:val="24"/>
                <w:szCs w:val="24"/>
              </w:rPr>
              <w:t>HP等知名品牌</w:t>
            </w:r>
          </w:p>
        </w:tc>
      </w:tr>
      <w:tr w14:paraId="374F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418A20E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390" w:type="dxa"/>
            <w:vAlign w:val="center"/>
          </w:tcPr>
          <w:p w14:paraId="6B1DE5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打印机</w:t>
            </w:r>
          </w:p>
        </w:tc>
        <w:tc>
          <w:tcPr>
            <w:tcW w:w="1802" w:type="dxa"/>
            <w:vAlign w:val="center"/>
          </w:tcPr>
          <w:p w14:paraId="74EC3CAA">
            <w:pPr>
              <w:spacing w:line="360" w:lineRule="auto"/>
              <w:rPr>
                <w:rFonts w:hint="eastAsia" w:ascii="宋体" w:hAnsi="宋体" w:eastAsia="宋体" w:cs="宋体"/>
                <w:sz w:val="24"/>
                <w:szCs w:val="24"/>
              </w:rPr>
            </w:pPr>
            <w:r>
              <w:rPr>
                <w:rFonts w:hint="eastAsia" w:ascii="宋体" w:hAnsi="宋体" w:eastAsia="宋体" w:cs="宋体"/>
                <w:sz w:val="24"/>
                <w:szCs w:val="24"/>
              </w:rPr>
              <w:t>A4黑白激光</w:t>
            </w:r>
          </w:p>
        </w:tc>
        <w:tc>
          <w:tcPr>
            <w:tcW w:w="777" w:type="dxa"/>
          </w:tcPr>
          <w:p w14:paraId="25E03494">
            <w:pPr>
              <w:spacing w:line="360" w:lineRule="auto"/>
              <w:rPr>
                <w:rFonts w:hint="eastAsia" w:ascii="宋体" w:hAnsi="宋体" w:eastAsia="宋体" w:cs="宋体"/>
                <w:sz w:val="24"/>
                <w:szCs w:val="24"/>
              </w:rPr>
            </w:pPr>
            <w:r>
              <w:rPr>
                <w:rFonts w:hint="eastAsia" w:ascii="宋体" w:hAnsi="宋体" w:eastAsia="宋体" w:cs="宋体"/>
                <w:sz w:val="24"/>
                <w:szCs w:val="24"/>
              </w:rPr>
              <w:t>1台</w:t>
            </w:r>
          </w:p>
        </w:tc>
        <w:tc>
          <w:tcPr>
            <w:tcW w:w="3526" w:type="dxa"/>
            <w:vAlign w:val="center"/>
          </w:tcPr>
          <w:p w14:paraId="254DDE1F">
            <w:pPr>
              <w:spacing w:line="360" w:lineRule="auto"/>
              <w:rPr>
                <w:rFonts w:hint="eastAsia" w:ascii="宋体" w:hAnsi="宋体" w:eastAsia="宋体" w:cs="宋体"/>
                <w:sz w:val="24"/>
                <w:szCs w:val="24"/>
              </w:rPr>
            </w:pPr>
            <w:r>
              <w:rPr>
                <w:rFonts w:hint="eastAsia" w:ascii="宋体" w:hAnsi="宋体" w:eastAsia="宋体" w:cs="宋体"/>
                <w:sz w:val="24"/>
                <w:szCs w:val="24"/>
              </w:rPr>
              <w:t>HP等知名品牌</w:t>
            </w:r>
          </w:p>
        </w:tc>
      </w:tr>
      <w:tr w14:paraId="4E83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6D16844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2390" w:type="dxa"/>
            <w:vAlign w:val="center"/>
          </w:tcPr>
          <w:p w14:paraId="13DC89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计算机桌椅</w:t>
            </w:r>
          </w:p>
        </w:tc>
        <w:tc>
          <w:tcPr>
            <w:tcW w:w="1802" w:type="dxa"/>
            <w:vAlign w:val="center"/>
          </w:tcPr>
          <w:p w14:paraId="0E8596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35F7DC58">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00CCDE96">
            <w:pPr>
              <w:spacing w:line="360" w:lineRule="auto"/>
              <w:rPr>
                <w:rFonts w:hint="eastAsia" w:ascii="宋体" w:hAnsi="宋体" w:eastAsia="宋体" w:cs="宋体"/>
                <w:sz w:val="24"/>
                <w:szCs w:val="24"/>
              </w:rPr>
            </w:pPr>
            <w:r>
              <w:rPr>
                <w:rFonts w:hint="eastAsia" w:ascii="宋体" w:hAnsi="宋体" w:eastAsia="宋体" w:cs="宋体"/>
                <w:sz w:val="24"/>
                <w:szCs w:val="24"/>
              </w:rPr>
              <w:t>/</w:t>
            </w:r>
          </w:p>
        </w:tc>
      </w:tr>
      <w:tr w14:paraId="496B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261" w:type="dxa"/>
            <w:gridSpan w:val="5"/>
            <w:vAlign w:val="center"/>
          </w:tcPr>
          <w:p w14:paraId="2F68254C">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辅具、工装部分</w:t>
            </w:r>
          </w:p>
        </w:tc>
      </w:tr>
      <w:tr w14:paraId="6987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42E2458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390" w:type="dxa"/>
            <w:vAlign w:val="center"/>
          </w:tcPr>
          <w:p w14:paraId="7D91CD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试验工装</w:t>
            </w:r>
          </w:p>
        </w:tc>
        <w:tc>
          <w:tcPr>
            <w:tcW w:w="1802" w:type="dxa"/>
            <w:vAlign w:val="center"/>
          </w:tcPr>
          <w:p w14:paraId="5D95789A">
            <w:pPr>
              <w:spacing w:line="360" w:lineRule="auto"/>
              <w:rPr>
                <w:rFonts w:hint="eastAsia" w:ascii="宋体" w:hAnsi="宋体" w:eastAsia="宋体" w:cs="宋体"/>
                <w:sz w:val="24"/>
                <w:szCs w:val="24"/>
              </w:rPr>
            </w:pPr>
            <w:r>
              <w:rPr>
                <w:rFonts w:hint="eastAsia" w:ascii="宋体" w:hAnsi="宋体" w:eastAsia="宋体" w:cs="宋体"/>
                <w:sz w:val="24"/>
                <w:szCs w:val="24"/>
              </w:rPr>
              <w:t>定制</w:t>
            </w:r>
          </w:p>
        </w:tc>
        <w:tc>
          <w:tcPr>
            <w:tcW w:w="777" w:type="dxa"/>
          </w:tcPr>
          <w:p w14:paraId="4A4089AE">
            <w:pPr>
              <w:spacing w:line="360" w:lineRule="auto"/>
              <w:rPr>
                <w:rFonts w:hint="eastAsia" w:ascii="宋体" w:hAnsi="宋体" w:eastAsia="宋体" w:cs="宋体"/>
                <w:sz w:val="24"/>
                <w:szCs w:val="24"/>
              </w:rPr>
            </w:pPr>
            <w:r>
              <w:rPr>
                <w:rFonts w:hint="eastAsia" w:ascii="宋体" w:hAnsi="宋体" w:eastAsia="宋体" w:cs="宋体"/>
                <w:sz w:val="24"/>
                <w:szCs w:val="24"/>
              </w:rPr>
              <w:t>10种</w:t>
            </w:r>
          </w:p>
        </w:tc>
        <w:tc>
          <w:tcPr>
            <w:tcW w:w="3526" w:type="dxa"/>
            <w:vAlign w:val="center"/>
          </w:tcPr>
          <w:p w14:paraId="28EEBAF8">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61B2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0E202B13">
            <w:pPr>
              <w:spacing w:line="360" w:lineRule="auto"/>
              <w:jc w:val="center"/>
              <w:rPr>
                <w:rFonts w:hint="eastAsia" w:ascii="宋体" w:hAnsi="宋体" w:eastAsia="宋体" w:cs="宋体"/>
                <w:sz w:val="24"/>
                <w:szCs w:val="24"/>
              </w:rPr>
            </w:pPr>
            <w:r>
              <w:rPr>
                <w:rFonts w:hint="eastAsia" w:ascii="宋体" w:hAnsi="宋体" w:cs="宋体"/>
                <w:sz w:val="24"/>
                <w:szCs w:val="24"/>
              </w:rPr>
              <w:t>2</w:t>
            </w:r>
          </w:p>
        </w:tc>
        <w:tc>
          <w:tcPr>
            <w:tcW w:w="2390" w:type="dxa"/>
            <w:vAlign w:val="center"/>
          </w:tcPr>
          <w:p w14:paraId="032125FD">
            <w:pPr>
              <w:spacing w:line="360" w:lineRule="auto"/>
              <w:rPr>
                <w:rFonts w:hint="eastAsia" w:ascii="宋体" w:hAnsi="宋体" w:eastAsia="宋体" w:cs="宋体"/>
                <w:sz w:val="24"/>
                <w:szCs w:val="24"/>
              </w:rPr>
            </w:pPr>
            <w:r>
              <w:rPr>
                <w:rFonts w:hint="eastAsia" w:ascii="宋体" w:hAnsi="宋体" w:cs="宋体"/>
                <w:sz w:val="24"/>
                <w:szCs w:val="24"/>
              </w:rPr>
              <w:t>工装及试验件金属架</w:t>
            </w:r>
          </w:p>
        </w:tc>
        <w:tc>
          <w:tcPr>
            <w:tcW w:w="1802" w:type="dxa"/>
            <w:vAlign w:val="center"/>
          </w:tcPr>
          <w:p w14:paraId="29BB0339">
            <w:pPr>
              <w:spacing w:line="360" w:lineRule="auto"/>
              <w:rPr>
                <w:rFonts w:hint="eastAsia" w:ascii="宋体" w:hAnsi="宋体" w:eastAsia="宋体" w:cs="宋体"/>
                <w:sz w:val="24"/>
                <w:szCs w:val="24"/>
              </w:rPr>
            </w:pPr>
            <w:r>
              <w:rPr>
                <w:rFonts w:hint="eastAsia" w:ascii="宋体" w:hAnsi="宋体" w:cs="宋体"/>
                <w:sz w:val="24"/>
                <w:szCs w:val="24"/>
              </w:rPr>
              <w:t>定制</w:t>
            </w:r>
          </w:p>
        </w:tc>
        <w:tc>
          <w:tcPr>
            <w:tcW w:w="777" w:type="dxa"/>
          </w:tcPr>
          <w:p w14:paraId="067770EA">
            <w:pPr>
              <w:spacing w:line="360" w:lineRule="auto"/>
              <w:rPr>
                <w:rFonts w:hint="eastAsia" w:ascii="宋体" w:hAnsi="宋体" w:eastAsia="宋体" w:cs="宋体"/>
                <w:sz w:val="24"/>
                <w:szCs w:val="24"/>
              </w:rPr>
            </w:pPr>
            <w:r>
              <w:rPr>
                <w:rFonts w:hint="eastAsia" w:ascii="宋体" w:hAnsi="宋体" w:cs="宋体"/>
                <w:sz w:val="24"/>
                <w:szCs w:val="24"/>
              </w:rPr>
              <w:t>各1套</w:t>
            </w:r>
          </w:p>
        </w:tc>
        <w:tc>
          <w:tcPr>
            <w:tcW w:w="3526" w:type="dxa"/>
            <w:vAlign w:val="center"/>
          </w:tcPr>
          <w:p w14:paraId="2F3364E6">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1962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261" w:type="dxa"/>
            <w:gridSpan w:val="5"/>
            <w:vAlign w:val="center"/>
          </w:tcPr>
          <w:p w14:paraId="1D8884FA">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备品备件、工具</w:t>
            </w:r>
          </w:p>
        </w:tc>
      </w:tr>
      <w:tr w14:paraId="1F25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68054F2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390" w:type="dxa"/>
            <w:vAlign w:val="center"/>
          </w:tcPr>
          <w:p w14:paraId="2EBB7F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管路冲洗装置</w:t>
            </w:r>
          </w:p>
        </w:tc>
        <w:tc>
          <w:tcPr>
            <w:tcW w:w="1802" w:type="dxa"/>
            <w:vAlign w:val="center"/>
          </w:tcPr>
          <w:p w14:paraId="6A0E083A">
            <w:pPr>
              <w:spacing w:line="360" w:lineRule="auto"/>
              <w:ind w:firstLine="480" w:firstLineChars="200"/>
              <w:rPr>
                <w:rFonts w:hint="eastAsia" w:ascii="宋体" w:hAnsi="宋体" w:eastAsia="宋体" w:cs="宋体"/>
                <w:sz w:val="24"/>
                <w:szCs w:val="24"/>
              </w:rPr>
            </w:pPr>
          </w:p>
        </w:tc>
        <w:tc>
          <w:tcPr>
            <w:tcW w:w="777" w:type="dxa"/>
          </w:tcPr>
          <w:p w14:paraId="375E7F93">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3F50F076">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30BA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0437746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390" w:type="dxa"/>
            <w:vAlign w:val="center"/>
          </w:tcPr>
          <w:p w14:paraId="5E7A0B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滤芯</w:t>
            </w:r>
          </w:p>
        </w:tc>
        <w:tc>
          <w:tcPr>
            <w:tcW w:w="1802" w:type="dxa"/>
            <w:vAlign w:val="center"/>
          </w:tcPr>
          <w:p w14:paraId="0B0F9DE7">
            <w:pPr>
              <w:spacing w:line="360" w:lineRule="auto"/>
              <w:rPr>
                <w:rFonts w:hint="eastAsia" w:ascii="宋体" w:hAnsi="宋体" w:eastAsia="宋体" w:cs="宋体"/>
                <w:sz w:val="24"/>
                <w:szCs w:val="24"/>
              </w:rPr>
            </w:pPr>
            <w:r>
              <w:rPr>
                <w:rFonts w:hint="eastAsia" w:ascii="宋体" w:hAnsi="宋体" w:eastAsia="宋体" w:cs="宋体"/>
                <w:sz w:val="24"/>
                <w:szCs w:val="24"/>
              </w:rPr>
              <w:t>精度3μm</w:t>
            </w:r>
          </w:p>
        </w:tc>
        <w:tc>
          <w:tcPr>
            <w:tcW w:w="777" w:type="dxa"/>
          </w:tcPr>
          <w:p w14:paraId="71296B1A">
            <w:pPr>
              <w:spacing w:line="360" w:lineRule="auto"/>
              <w:rPr>
                <w:rFonts w:hint="eastAsia" w:ascii="宋体" w:hAnsi="宋体" w:eastAsia="宋体" w:cs="宋体"/>
                <w:sz w:val="24"/>
                <w:szCs w:val="24"/>
              </w:rPr>
            </w:pPr>
            <w:r>
              <w:rPr>
                <w:rFonts w:hint="eastAsia" w:ascii="宋体" w:hAnsi="宋体" w:eastAsia="宋体" w:cs="宋体"/>
                <w:sz w:val="24"/>
                <w:szCs w:val="24"/>
              </w:rPr>
              <w:t>1套</w:t>
            </w:r>
          </w:p>
        </w:tc>
        <w:tc>
          <w:tcPr>
            <w:tcW w:w="3526" w:type="dxa"/>
            <w:vAlign w:val="center"/>
          </w:tcPr>
          <w:p w14:paraId="5CFEA986">
            <w:pPr>
              <w:spacing w:line="360" w:lineRule="auto"/>
              <w:rPr>
                <w:rFonts w:hint="eastAsia" w:ascii="宋体" w:hAnsi="宋体" w:eastAsia="宋体" w:cs="宋体"/>
                <w:sz w:val="24"/>
                <w:szCs w:val="24"/>
              </w:rPr>
            </w:pPr>
            <w:r>
              <w:rPr>
                <w:rFonts w:hint="eastAsia" w:ascii="宋体" w:hAnsi="宋体" w:eastAsia="宋体" w:cs="宋体"/>
                <w:sz w:val="24"/>
                <w:szCs w:val="24"/>
              </w:rPr>
              <w:t>海德克等同等级品牌</w:t>
            </w:r>
          </w:p>
        </w:tc>
      </w:tr>
      <w:tr w14:paraId="5CBC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7756A4A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390" w:type="dxa"/>
            <w:vAlign w:val="center"/>
          </w:tcPr>
          <w:p w14:paraId="51F7C3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常用工具</w:t>
            </w:r>
          </w:p>
        </w:tc>
        <w:tc>
          <w:tcPr>
            <w:tcW w:w="1802" w:type="dxa"/>
            <w:vAlign w:val="center"/>
          </w:tcPr>
          <w:p w14:paraId="290D68ED">
            <w:pPr>
              <w:spacing w:line="360" w:lineRule="auto"/>
              <w:rPr>
                <w:rFonts w:hint="eastAsia" w:ascii="宋体" w:hAnsi="宋体" w:eastAsia="宋体" w:cs="宋体"/>
                <w:sz w:val="24"/>
                <w:szCs w:val="24"/>
              </w:rPr>
            </w:pPr>
            <w:r>
              <w:rPr>
                <w:rFonts w:hint="eastAsia" w:ascii="宋体" w:hAnsi="宋体" w:eastAsia="宋体" w:cs="宋体"/>
                <w:sz w:val="24"/>
                <w:szCs w:val="24"/>
              </w:rPr>
              <w:t>内六角扳手等</w:t>
            </w:r>
          </w:p>
        </w:tc>
        <w:tc>
          <w:tcPr>
            <w:tcW w:w="777" w:type="dxa"/>
          </w:tcPr>
          <w:p w14:paraId="027F05CC">
            <w:pPr>
              <w:spacing w:line="360" w:lineRule="auto"/>
              <w:rPr>
                <w:rFonts w:hint="eastAsia" w:ascii="宋体" w:hAnsi="宋体" w:eastAsia="宋体" w:cs="宋体"/>
                <w:sz w:val="24"/>
                <w:szCs w:val="24"/>
              </w:rPr>
            </w:pPr>
            <w:r>
              <w:rPr>
                <w:rFonts w:hint="eastAsia" w:ascii="宋体" w:hAnsi="宋体" w:eastAsia="宋体" w:cs="宋体"/>
                <w:sz w:val="24"/>
                <w:szCs w:val="24"/>
              </w:rPr>
              <w:t>若干</w:t>
            </w:r>
          </w:p>
        </w:tc>
        <w:tc>
          <w:tcPr>
            <w:tcW w:w="3526" w:type="dxa"/>
            <w:vAlign w:val="center"/>
          </w:tcPr>
          <w:p w14:paraId="5E0E1157">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704F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261" w:type="dxa"/>
            <w:gridSpan w:val="5"/>
            <w:vAlign w:val="center"/>
          </w:tcPr>
          <w:p w14:paraId="363A294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随机技术文件</w:t>
            </w:r>
          </w:p>
        </w:tc>
      </w:tr>
      <w:tr w14:paraId="7D0C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312131C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390" w:type="dxa"/>
            <w:vAlign w:val="center"/>
          </w:tcPr>
          <w:p w14:paraId="617EE8AB">
            <w:pPr>
              <w:spacing w:line="360" w:lineRule="auto"/>
              <w:rPr>
                <w:rFonts w:hint="eastAsia" w:ascii="宋体" w:hAnsi="宋体" w:eastAsia="宋体" w:cs="宋体"/>
                <w:sz w:val="24"/>
                <w:szCs w:val="24"/>
              </w:rPr>
            </w:pPr>
            <w:r>
              <w:rPr>
                <w:rFonts w:hint="eastAsia" w:ascii="宋体" w:hAnsi="宋体" w:eastAsia="宋体" w:cs="宋体"/>
                <w:sz w:val="24"/>
                <w:szCs w:val="24"/>
              </w:rPr>
              <w:t>使用说明维护保养书</w:t>
            </w:r>
          </w:p>
        </w:tc>
        <w:tc>
          <w:tcPr>
            <w:tcW w:w="1802" w:type="dxa"/>
            <w:vAlign w:val="center"/>
          </w:tcPr>
          <w:p w14:paraId="5CB0D8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07694560">
            <w:pPr>
              <w:spacing w:line="360" w:lineRule="auto"/>
              <w:rPr>
                <w:rFonts w:hint="eastAsia" w:ascii="宋体" w:hAnsi="宋体" w:eastAsia="宋体" w:cs="宋体"/>
                <w:sz w:val="24"/>
                <w:szCs w:val="24"/>
              </w:rPr>
            </w:pPr>
            <w:r>
              <w:rPr>
                <w:rFonts w:hint="eastAsia" w:ascii="宋体" w:hAnsi="宋体" w:eastAsia="宋体" w:cs="宋体"/>
                <w:sz w:val="24"/>
                <w:szCs w:val="24"/>
              </w:rPr>
              <w:t>1份</w:t>
            </w:r>
          </w:p>
        </w:tc>
        <w:tc>
          <w:tcPr>
            <w:tcW w:w="3526" w:type="dxa"/>
            <w:vAlign w:val="center"/>
          </w:tcPr>
          <w:p w14:paraId="6C972254">
            <w:pPr>
              <w:spacing w:line="360" w:lineRule="auto"/>
              <w:rPr>
                <w:rFonts w:hint="eastAsia" w:ascii="宋体" w:hAnsi="宋体" w:eastAsia="宋体" w:cs="宋体"/>
                <w:sz w:val="24"/>
                <w:szCs w:val="24"/>
              </w:rPr>
            </w:pPr>
            <w:r>
              <w:rPr>
                <w:rFonts w:hint="eastAsia" w:ascii="宋体" w:hAnsi="宋体" w:eastAsia="宋体" w:cs="宋体"/>
                <w:sz w:val="24"/>
                <w:szCs w:val="24"/>
              </w:rPr>
              <w:t>/</w:t>
            </w:r>
          </w:p>
        </w:tc>
      </w:tr>
      <w:tr w14:paraId="2BB4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72482D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390" w:type="dxa"/>
            <w:vAlign w:val="center"/>
          </w:tcPr>
          <w:p w14:paraId="561732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w:t>
            </w:r>
          </w:p>
        </w:tc>
        <w:tc>
          <w:tcPr>
            <w:tcW w:w="1802" w:type="dxa"/>
            <w:vAlign w:val="center"/>
          </w:tcPr>
          <w:p w14:paraId="530191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7E2F928E">
            <w:pPr>
              <w:spacing w:line="360" w:lineRule="auto"/>
              <w:rPr>
                <w:rFonts w:hint="eastAsia" w:ascii="宋体" w:hAnsi="宋体" w:eastAsia="宋体" w:cs="宋体"/>
                <w:sz w:val="24"/>
                <w:szCs w:val="24"/>
              </w:rPr>
            </w:pPr>
            <w:r>
              <w:rPr>
                <w:rFonts w:hint="eastAsia" w:ascii="宋体" w:hAnsi="宋体" w:eastAsia="宋体" w:cs="宋体"/>
                <w:sz w:val="24"/>
                <w:szCs w:val="24"/>
              </w:rPr>
              <w:t>1份</w:t>
            </w:r>
          </w:p>
        </w:tc>
        <w:tc>
          <w:tcPr>
            <w:tcW w:w="3526" w:type="dxa"/>
            <w:vAlign w:val="center"/>
          </w:tcPr>
          <w:p w14:paraId="02164727">
            <w:pPr>
              <w:spacing w:line="360" w:lineRule="auto"/>
              <w:rPr>
                <w:rFonts w:hint="eastAsia" w:ascii="宋体" w:hAnsi="宋体" w:eastAsia="宋体" w:cs="宋体"/>
                <w:sz w:val="24"/>
                <w:szCs w:val="24"/>
              </w:rPr>
            </w:pPr>
            <w:r>
              <w:rPr>
                <w:rFonts w:hint="eastAsia" w:ascii="宋体" w:hAnsi="宋体" w:eastAsia="宋体" w:cs="宋体"/>
                <w:sz w:val="24"/>
                <w:szCs w:val="24"/>
              </w:rPr>
              <w:t>/</w:t>
            </w:r>
          </w:p>
        </w:tc>
      </w:tr>
      <w:tr w14:paraId="7347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406709E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390" w:type="dxa"/>
            <w:vAlign w:val="center"/>
          </w:tcPr>
          <w:p w14:paraId="4BF2A8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产品装箱单</w:t>
            </w:r>
          </w:p>
        </w:tc>
        <w:tc>
          <w:tcPr>
            <w:tcW w:w="1802" w:type="dxa"/>
            <w:vAlign w:val="center"/>
          </w:tcPr>
          <w:p w14:paraId="373CAC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tc>
        <w:tc>
          <w:tcPr>
            <w:tcW w:w="777" w:type="dxa"/>
          </w:tcPr>
          <w:p w14:paraId="2DBABC1A">
            <w:pPr>
              <w:spacing w:line="360" w:lineRule="auto"/>
              <w:rPr>
                <w:rFonts w:hint="eastAsia" w:ascii="宋体" w:hAnsi="宋体" w:eastAsia="宋体" w:cs="宋体"/>
                <w:sz w:val="24"/>
                <w:szCs w:val="24"/>
              </w:rPr>
            </w:pPr>
            <w:r>
              <w:rPr>
                <w:rFonts w:hint="eastAsia" w:ascii="宋体" w:hAnsi="宋体" w:eastAsia="宋体" w:cs="宋体"/>
                <w:sz w:val="24"/>
                <w:szCs w:val="24"/>
              </w:rPr>
              <w:t>1份</w:t>
            </w:r>
          </w:p>
        </w:tc>
        <w:tc>
          <w:tcPr>
            <w:tcW w:w="3526" w:type="dxa"/>
            <w:vAlign w:val="center"/>
          </w:tcPr>
          <w:p w14:paraId="6FCF0031">
            <w:pPr>
              <w:spacing w:line="360" w:lineRule="auto"/>
              <w:rPr>
                <w:rFonts w:hint="eastAsia" w:ascii="宋体" w:hAnsi="宋体" w:eastAsia="宋体" w:cs="宋体"/>
                <w:sz w:val="24"/>
                <w:szCs w:val="24"/>
              </w:rPr>
            </w:pPr>
            <w:r>
              <w:rPr>
                <w:rFonts w:hint="eastAsia" w:ascii="宋体" w:hAnsi="宋体" w:eastAsia="宋体" w:cs="宋体"/>
                <w:sz w:val="24"/>
                <w:szCs w:val="24"/>
              </w:rPr>
              <w:t>/</w:t>
            </w:r>
          </w:p>
        </w:tc>
      </w:tr>
      <w:tr w14:paraId="171B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261" w:type="dxa"/>
            <w:gridSpan w:val="5"/>
            <w:vAlign w:val="center"/>
          </w:tcPr>
          <w:p w14:paraId="127B1686">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冷却水装置及电缆</w:t>
            </w:r>
            <w:r>
              <w:rPr>
                <w:rFonts w:hint="eastAsia" w:ascii="宋体" w:hAnsi="宋体" w:cs="宋体"/>
                <w:b/>
                <w:bCs/>
                <w:sz w:val="24"/>
                <w:szCs w:val="24"/>
              </w:rPr>
              <w:t>电柜</w:t>
            </w:r>
          </w:p>
        </w:tc>
      </w:tr>
      <w:tr w14:paraId="3EEF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231A155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390" w:type="dxa"/>
            <w:vAlign w:val="center"/>
          </w:tcPr>
          <w:p w14:paraId="3AB15FBB">
            <w:pPr>
              <w:spacing w:line="360" w:lineRule="auto"/>
              <w:jc w:val="center"/>
              <w:rPr>
                <w:rFonts w:hint="eastAsia" w:ascii="宋体" w:hAnsi="宋体" w:eastAsia="宋体" w:cs="宋体"/>
                <w:sz w:val="24"/>
                <w:szCs w:val="24"/>
              </w:rPr>
            </w:pPr>
            <w:r>
              <w:rPr>
                <w:rFonts w:hint="eastAsia" w:ascii="宋体" w:hAnsi="宋体" w:cs="宋体"/>
                <w:sz w:val="24"/>
                <w:szCs w:val="24"/>
              </w:rPr>
              <w:t>闭式</w:t>
            </w:r>
            <w:r>
              <w:rPr>
                <w:rFonts w:hint="eastAsia" w:ascii="宋体" w:hAnsi="宋体" w:eastAsia="宋体" w:cs="宋体"/>
                <w:sz w:val="24"/>
                <w:szCs w:val="24"/>
              </w:rPr>
              <w:t>冷却塔</w:t>
            </w:r>
          </w:p>
        </w:tc>
        <w:tc>
          <w:tcPr>
            <w:tcW w:w="1802" w:type="dxa"/>
            <w:vAlign w:val="center"/>
          </w:tcPr>
          <w:p w14:paraId="41B25A75">
            <w:pPr>
              <w:spacing w:line="360" w:lineRule="auto"/>
              <w:rPr>
                <w:rFonts w:hint="eastAsia" w:ascii="宋体" w:hAnsi="宋体" w:eastAsia="微软雅黑" w:cs="宋体"/>
                <w:sz w:val="24"/>
                <w:szCs w:val="24"/>
              </w:rPr>
            </w:pPr>
            <w:r>
              <w:rPr>
                <w:rFonts w:hint="eastAsia" w:ascii="宋体" w:hAnsi="宋体" w:eastAsia="宋体" w:cs="宋体"/>
                <w:sz w:val="24"/>
                <w:szCs w:val="24"/>
              </w:rPr>
              <w:t>150吨/h以上</w:t>
            </w:r>
          </w:p>
        </w:tc>
        <w:tc>
          <w:tcPr>
            <w:tcW w:w="777" w:type="dxa"/>
          </w:tcPr>
          <w:p w14:paraId="724505F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1台</w:t>
            </w:r>
          </w:p>
        </w:tc>
        <w:tc>
          <w:tcPr>
            <w:tcW w:w="3526" w:type="dxa"/>
            <w:vAlign w:val="center"/>
          </w:tcPr>
          <w:p w14:paraId="5D025E78">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0308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74BCFA2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390" w:type="dxa"/>
            <w:vAlign w:val="center"/>
          </w:tcPr>
          <w:p w14:paraId="10D49F7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电缆</w:t>
            </w:r>
            <w:r>
              <w:rPr>
                <w:rFonts w:hint="eastAsia" w:ascii="宋体" w:hAnsi="宋体" w:cs="宋体"/>
                <w:sz w:val="24"/>
                <w:szCs w:val="24"/>
              </w:rPr>
              <w:t>、电柜</w:t>
            </w:r>
            <w:r>
              <w:rPr>
                <w:rFonts w:hint="eastAsia" w:ascii="宋体" w:hAnsi="宋体" w:eastAsia="宋体" w:cs="宋体"/>
                <w:sz w:val="24"/>
                <w:szCs w:val="24"/>
              </w:rPr>
              <w:t>等</w:t>
            </w:r>
          </w:p>
        </w:tc>
        <w:tc>
          <w:tcPr>
            <w:tcW w:w="1802" w:type="dxa"/>
            <w:vAlign w:val="center"/>
          </w:tcPr>
          <w:p w14:paraId="47F6DCEB">
            <w:pPr>
              <w:spacing w:line="360" w:lineRule="auto"/>
              <w:rPr>
                <w:rFonts w:hint="eastAsia" w:ascii="宋体" w:hAnsi="宋体" w:eastAsia="宋体" w:cs="宋体"/>
                <w:sz w:val="24"/>
                <w:szCs w:val="24"/>
              </w:rPr>
            </w:pPr>
            <w:r>
              <w:rPr>
                <w:rFonts w:hint="eastAsia" w:ascii="宋体" w:hAnsi="宋体" w:cs="宋体"/>
                <w:sz w:val="24"/>
                <w:szCs w:val="24"/>
              </w:rPr>
              <w:t>包含从配电室开始至项目施工过程中所需所有电柜电缆。</w:t>
            </w:r>
          </w:p>
        </w:tc>
        <w:tc>
          <w:tcPr>
            <w:tcW w:w="777" w:type="dxa"/>
          </w:tcPr>
          <w:p w14:paraId="6485F5C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若干</w:t>
            </w:r>
            <w:r>
              <w:rPr>
                <w:rFonts w:hint="eastAsia" w:ascii="宋体" w:hAnsi="宋体" w:cs="宋体"/>
                <w:sz w:val="24"/>
                <w:szCs w:val="24"/>
              </w:rPr>
              <w:t>（长度约65米）</w:t>
            </w:r>
          </w:p>
        </w:tc>
        <w:tc>
          <w:tcPr>
            <w:tcW w:w="3526" w:type="dxa"/>
            <w:vAlign w:val="center"/>
          </w:tcPr>
          <w:p w14:paraId="02333F19">
            <w:pPr>
              <w:spacing w:line="360" w:lineRule="auto"/>
              <w:rPr>
                <w:rFonts w:hint="eastAsia" w:ascii="宋体" w:hAnsi="宋体" w:eastAsia="宋体" w:cs="宋体"/>
                <w:sz w:val="24"/>
                <w:szCs w:val="24"/>
              </w:rPr>
            </w:pPr>
            <w:r>
              <w:rPr>
                <w:rFonts w:hint="eastAsia" w:ascii="宋体" w:hAnsi="宋体" w:eastAsia="宋体" w:cs="宋体"/>
                <w:sz w:val="24"/>
                <w:szCs w:val="24"/>
              </w:rPr>
              <w:t>非标定制</w:t>
            </w:r>
          </w:p>
        </w:tc>
      </w:tr>
      <w:tr w14:paraId="66F3EF62">
        <w:tblPrEx>
          <w:tblCellMar>
            <w:top w:w="0" w:type="dxa"/>
            <w:left w:w="108" w:type="dxa"/>
            <w:bottom w:w="0" w:type="dxa"/>
            <w:right w:w="108" w:type="dxa"/>
          </w:tblCellMar>
        </w:tblPrEx>
        <w:trPr>
          <w:trHeight w:val="437" w:hRule="atLeast"/>
        </w:trPr>
        <w:tc>
          <w:tcPr>
            <w:tcW w:w="766" w:type="dxa"/>
            <w:vAlign w:val="center"/>
          </w:tcPr>
          <w:p w14:paraId="6F9C599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390" w:type="dxa"/>
            <w:vAlign w:val="center"/>
          </w:tcPr>
          <w:p w14:paraId="5C258F4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项目基础</w:t>
            </w:r>
          </w:p>
        </w:tc>
        <w:tc>
          <w:tcPr>
            <w:tcW w:w="1802" w:type="dxa"/>
            <w:vAlign w:val="center"/>
          </w:tcPr>
          <w:p w14:paraId="27F572A0">
            <w:pPr>
              <w:spacing w:line="360" w:lineRule="auto"/>
              <w:rPr>
                <w:rFonts w:hint="eastAsia" w:ascii="宋体" w:hAnsi="宋体" w:eastAsia="宋体" w:cs="宋体"/>
                <w:sz w:val="24"/>
                <w:szCs w:val="24"/>
              </w:rPr>
            </w:pPr>
            <w:r>
              <w:rPr>
                <w:rFonts w:hint="eastAsia" w:ascii="宋体" w:hAnsi="宋体" w:eastAsia="宋体" w:cs="宋体"/>
                <w:sz w:val="24"/>
                <w:szCs w:val="24"/>
              </w:rPr>
              <w:t>厚钢材定制</w:t>
            </w:r>
          </w:p>
        </w:tc>
        <w:tc>
          <w:tcPr>
            <w:tcW w:w="777" w:type="dxa"/>
          </w:tcPr>
          <w:p w14:paraId="0E3B3EF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1项</w:t>
            </w:r>
          </w:p>
        </w:tc>
        <w:tc>
          <w:tcPr>
            <w:tcW w:w="3526" w:type="dxa"/>
            <w:vAlign w:val="center"/>
          </w:tcPr>
          <w:p w14:paraId="11EA5CB9">
            <w:pPr>
              <w:spacing w:line="360" w:lineRule="auto"/>
              <w:rPr>
                <w:rFonts w:hint="eastAsia" w:ascii="宋体" w:hAnsi="宋体" w:eastAsia="宋体" w:cs="宋体"/>
                <w:sz w:val="24"/>
                <w:szCs w:val="24"/>
              </w:rPr>
            </w:pPr>
            <w:r>
              <w:rPr>
                <w:rFonts w:hint="eastAsia" w:ascii="宋体" w:hAnsi="宋体" w:eastAsia="宋体" w:cs="宋体"/>
                <w:sz w:val="24"/>
                <w:szCs w:val="24"/>
              </w:rPr>
              <w:t>根据设备主体配置</w:t>
            </w:r>
          </w:p>
        </w:tc>
      </w:tr>
      <w:tr w14:paraId="0E2B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66" w:type="dxa"/>
            <w:vAlign w:val="center"/>
          </w:tcPr>
          <w:p w14:paraId="37337C1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2390" w:type="dxa"/>
            <w:vAlign w:val="center"/>
          </w:tcPr>
          <w:p w14:paraId="4D2B362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操作控制室</w:t>
            </w:r>
          </w:p>
        </w:tc>
        <w:tc>
          <w:tcPr>
            <w:tcW w:w="1802" w:type="dxa"/>
            <w:vAlign w:val="center"/>
          </w:tcPr>
          <w:p w14:paraId="0DC91C76">
            <w:pPr>
              <w:spacing w:line="360" w:lineRule="auto"/>
              <w:rPr>
                <w:rFonts w:hint="eastAsia" w:ascii="宋体" w:hAnsi="宋体" w:eastAsia="宋体" w:cs="宋体"/>
                <w:sz w:val="24"/>
                <w:szCs w:val="24"/>
              </w:rPr>
            </w:pPr>
            <w:r>
              <w:rPr>
                <w:rFonts w:hint="eastAsia" w:ascii="宋体" w:hAnsi="宋体" w:eastAsia="宋体" w:cs="宋体"/>
                <w:sz w:val="24"/>
                <w:szCs w:val="24"/>
              </w:rPr>
              <w:t>恒温（满足实验温度要求）</w:t>
            </w:r>
          </w:p>
        </w:tc>
        <w:tc>
          <w:tcPr>
            <w:tcW w:w="777" w:type="dxa"/>
          </w:tcPr>
          <w:p w14:paraId="7755875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1间</w:t>
            </w:r>
          </w:p>
        </w:tc>
        <w:tc>
          <w:tcPr>
            <w:tcW w:w="3526" w:type="dxa"/>
            <w:vAlign w:val="center"/>
          </w:tcPr>
          <w:p w14:paraId="273743AB">
            <w:pPr>
              <w:spacing w:line="360" w:lineRule="auto"/>
              <w:rPr>
                <w:rFonts w:hint="eastAsia" w:ascii="宋体" w:hAnsi="宋体" w:eastAsia="宋体" w:cs="宋体"/>
                <w:sz w:val="24"/>
                <w:szCs w:val="24"/>
              </w:rPr>
            </w:pPr>
            <w:r>
              <w:rPr>
                <w:rFonts w:hint="eastAsia" w:ascii="宋体" w:hAnsi="宋体" w:eastAsia="宋体" w:cs="宋体"/>
                <w:sz w:val="24"/>
                <w:szCs w:val="24"/>
              </w:rPr>
              <w:t>根据现场实际及配置</w:t>
            </w:r>
          </w:p>
        </w:tc>
      </w:tr>
    </w:tbl>
    <w:p w14:paraId="41DF8055">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主机机构：</w:t>
      </w:r>
    </w:p>
    <w:p w14:paraId="364B191E">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主机为四立柱（表面电镀）框架式结构，底板加工T型槽，垂向伺服直线作动器安装在横梁上面。</w:t>
      </w:r>
    </w:p>
    <w:p w14:paraId="7A0F5E60">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横梁采用液压升降、液压夹紧式结构，试验空间调整方便。</w:t>
      </w:r>
    </w:p>
    <w:p w14:paraId="3AA477D8">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横梁升降油缸完成试验空间的无级调整，调整到位后液压夹紧缸夹紧。</w:t>
      </w:r>
    </w:p>
    <w:p w14:paraId="529673C2">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双立柱外表面采用电镀硬铬处理，进一步提高外形的美观程度，同时提高防腐及耐磨能力。</w:t>
      </w:r>
    </w:p>
    <w:p w14:paraId="70E3AE98">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设计横梁运动液压模块，保证高频试验时具有较高的可靠性。</w:t>
      </w:r>
    </w:p>
    <w:p w14:paraId="69ADE43E">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垂向伺服直线作动器上置，内置进口位移传感器，外置由伺服阀、精密滤油器以及具有消脉、蓄能功能的进回油路蓄能器组成的伺服模块。</w:t>
      </w:r>
    </w:p>
    <w:p w14:paraId="4F1A156F">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主机的横梁升降、夹紧采用集中式的飞行阀块控制，仅用一只手柄即可实现横梁高速上升、高速下降、低速缓升、低速缓降及中止功能，试验操作、调节试验空间等，简单便捷，且更能让操作人员将注意力更多集中在测试本身。</w:t>
      </w:r>
    </w:p>
    <w:p w14:paraId="36B52748">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横梁升降及夹紧控制采用美国品牌的插装阀，具备相当的集成度及耐用度，具有尺寸小、流通能力强、耐油污等特点。</w:t>
      </w:r>
    </w:p>
    <w:p w14:paraId="5EB0B478">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为防止误操作，在试验过程中，手柄部分应具备“手动-计算机操作”的切换功能，且两者互锁。试验过程中，飞行手柄操作失效，以防止试验过程中误操作手柄，造成当前试验意外终止或发生其他风险。</w:t>
      </w:r>
    </w:p>
    <w:p w14:paraId="3C084C17">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主机立柱净间距：不小于850mmx450mm，垂向调整空间不小于1500mm。</w:t>
      </w:r>
    </w:p>
    <w:p w14:paraId="255BE8CC">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伺服直线作动器</w:t>
      </w:r>
    </w:p>
    <w:p w14:paraId="51FE96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主机包含一只作动器。Z向≥400kN作动器。</w:t>
      </w:r>
    </w:p>
    <w:p w14:paraId="794B7DD6">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满足橡胶支承测试条件（单件）：刚度加载速度10mm/min,预压缩三次，压缩量不小于10mm，第四次在曲线规定压缩段计算静刚度；静载力施加2000-5000N，振幅±0.2mm,频率25Hz。疲劳加压特定载荷，频率1-3Hz。</w:t>
      </w:r>
    </w:p>
    <w:p w14:paraId="60277AA5">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满足橡胶支座测试条件（单件）：刚度0-150KN压缩-滞回曲线；疲劳：垂向加压140KN、260KN，频率1-3Hz。</w:t>
      </w:r>
    </w:p>
    <w:p w14:paraId="31F85633">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满足橡胶衬套测试条件（单件）：刚度为满足轴向、径向压缩-滞回曲线；疲劳：加压特定载荷，频率1Hz。</w:t>
      </w:r>
    </w:p>
    <w:p w14:paraId="1F0FB879">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伺服直线作动器结构要求：</w:t>
      </w:r>
    </w:p>
    <w:p w14:paraId="3924BA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伺服作动器采用单元化、模块化设计。</w:t>
      </w:r>
    </w:p>
    <w:p w14:paraId="511556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活塞杆的支撑采用多级非金属柔性支撑，降低启动摩擦力，并具有一定的侧向承载能力，耐磨性能好。</w:t>
      </w:r>
    </w:p>
    <w:p w14:paraId="3A9F0E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伺服作动器密封元件采用进口品牌伺服作动器专用高速密封元件，耐高温、耐磨擦，高速不烧结自润滑。</w:t>
      </w:r>
    </w:p>
    <w:p w14:paraId="030B2A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作动器内部采用三级密封，活塞杆中间为支撑环+格来圈+支撑环结构，保证作动器两腔的密封可靠。</w:t>
      </w:r>
    </w:p>
    <w:p w14:paraId="5E60C8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伺服作动器在防尘密封圈前设零压回油管路，使少量的间隙回油流回油箱，确保活塞杆端的零泄露。</w:t>
      </w:r>
    </w:p>
    <w:p w14:paraId="4207C5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活塞杆材料经调质处理，表面镀硬铬，同时超精磨加工，粗糙度要求达到Ra0.2μ。</w:t>
      </w:r>
    </w:p>
    <w:p w14:paraId="3F2C9A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缸筒及端盖经过锻打后加工，并要求进行调质处理，提高强度，保证材料结构的稳定性。</w:t>
      </w:r>
    </w:p>
    <w:p w14:paraId="2D2156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伺服作动器振幅极限位置设计液压缓冲区，避免运行失控对作动器产生损伤。</w:t>
      </w:r>
    </w:p>
    <w:p w14:paraId="72FA92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伺服作动器的活塞与传感器等联结处采用预应力环来消除间隙进行紧固。</w:t>
      </w:r>
    </w:p>
    <w:p w14:paraId="11CAE1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伺服直线作动器两端采用三维无间隙关节支座结构，最大限度的减少来自被试件侧向力对作动器的损伤，关节支座结构采用模块化设计，拆除后可以进行前后法兰连接，保证试验系统运转灵活。</w:t>
      </w:r>
    </w:p>
    <w:p w14:paraId="2F32E8B9">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恒压伺服中心泵站</w:t>
      </w:r>
    </w:p>
    <w:p w14:paraId="4F16C431">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液压系统的特点及功能：</w:t>
      </w:r>
    </w:p>
    <w:p w14:paraId="377174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液压系统关键器件如油泵、溢流阀、管件等选用进口品牌，其它液压件至少为国内知名品牌。</w:t>
      </w:r>
    </w:p>
    <w:p w14:paraId="168E3C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电机泵组配置弹性支撑，减少泵站噪音。</w:t>
      </w:r>
    </w:p>
    <w:p w14:paraId="69B954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配置全封闭油浸式静音油源，上盖可翻转打开、周边隔音板可拆装，配进口油浸式电机及进口低噪音高压油泵，现场噪音1米处≤80dB。</w:t>
      </w:r>
    </w:p>
    <w:p w14:paraId="05FE5F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比例溢流阀、蓄能器、精密滤油器组成高低压切换液压模块，保证在开机时系统处于低压状态，关机时系统首先由高压状态切换到低压状态，避免开、关机时由于压力的骤变而使系统受到较大冲击。</w:t>
      </w:r>
    </w:p>
    <w:p w14:paraId="0AB3D8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泵站要求两级过滤，吸油口进行粗滤，滤除较大颗粒及杂质，高低压切换模块上的精密滤油器进行二次精滤，过滤精度不大于3μ，保证液压系统流出的油具有极高的清洁度。</w:t>
      </w:r>
    </w:p>
    <w:p w14:paraId="308B3D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每组高压油路的出口装有单向阀，保证各个油路安全独立工作，不受其它油路影响。</w:t>
      </w:r>
    </w:p>
    <w:p w14:paraId="68BBD3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泵站配冷却器，用于对液压油进行冷却。</w:t>
      </w:r>
    </w:p>
    <w:p w14:paraId="08BADE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配温度传感器、液位控制计、以及精密过滤系统，使液压系统具有油温、液位、滤油器堵塞报警或停车功能。</w:t>
      </w:r>
    </w:p>
    <w:p w14:paraId="03FBCC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泵站具有远程监控功能，在控制室配有远程控制柜，可以检测液位、滤芯、油温报警情况，并可以远程控制电机的启停。</w:t>
      </w:r>
    </w:p>
    <w:p w14:paraId="6DE27BE2">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电气控制柜：</w:t>
      </w:r>
    </w:p>
    <w:p w14:paraId="24B77E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用PLC控制，通过强电控制柜进行操作控制。电气控制柜安装各种电气元件，面板上装有总开关、触摸式液晶显示屏。可显示油温、压力、液位、流量、滤油器阻塞等信息，出现异常情况时进行报警或强制电机停机。有油温、液位、油阻保护与指示装置；当出现紧急情况时，直接按下控制柜上的急停按钮，断电保护。</w:t>
      </w:r>
    </w:p>
    <w:p w14:paraId="2E75D4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主要电气元器件采用施耐德、正泰等知名品牌，性能稳定，质量可靠。操作按钮为24V弱电控制，保证操作人员的安全。</w:t>
      </w:r>
    </w:p>
    <w:p w14:paraId="79773ADA">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远程控制柜：</w:t>
      </w:r>
    </w:p>
    <w:p w14:paraId="6E19AF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远程控制柜放在控制室内，便于远程对油源运行情况进行观察和控制。装有PLC触摸式液晶显示屏、急停开关远程控制柜分别装有触摸式液晶显示屏，可显示油温、压力、液位、流量、滤油器阻塞等信息，出现异常情况时进行报警或强制电机停机。并可根据流量需要控制不同电机油泵组开启。</w:t>
      </w:r>
    </w:p>
    <w:p w14:paraId="6A6D1BDB">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液压子站及管路系统要求：</w:t>
      </w:r>
    </w:p>
    <w:p w14:paraId="76D280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液压子站分布于管路系统中，模块配置不大于3u的精密滤油器、蓄能器等元件，保证作动器安全可靠工作。</w:t>
      </w:r>
    </w:p>
    <w:p w14:paraId="048EA2A5">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管路系统：</w:t>
      </w:r>
    </w:p>
    <w:p w14:paraId="6F0238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泵站出口采用硬管路（进油管、回油管、泄油管），将液压油引至试验台附近。</w:t>
      </w:r>
    </w:p>
    <w:p w14:paraId="433BBF6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试验台附近配置分油器，通过分油器与伺服作动器连接，进行液压动力分配。分油器与硬管路之间，采用软管路进行连接。</w:t>
      </w:r>
    </w:p>
    <w:p w14:paraId="662AE4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高压软油管路的连接方式：无组合垫自密封形式。</w:t>
      </w:r>
    </w:p>
    <w:p w14:paraId="169C4F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硬管路配置管路支架进行固定与减振，硬管路尾端通过配置手动截至阀进行连通或截止，方便维护及未来扩展；提供硬管支架进行管路固定，支架配弹性软管管夹，管夹采用聚丙烯材料，带有盖板与螺钉。</w:t>
      </w:r>
    </w:p>
    <w:p w14:paraId="05B13C0A">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硬管路技术说明：</w:t>
      </w:r>
    </w:p>
    <w:p w14:paraId="7B5902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高压管径涂装标准：高压-红色、低压-黄色，间隙回油-蓝色，并标注流动方向。</w:t>
      </w:r>
    </w:p>
    <w:p w14:paraId="20B581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管道满足以下压力要求：进油管道：红色标记。回油管道：蓝色标记。 泄油管道：蓝色标记。</w:t>
      </w:r>
    </w:p>
    <w:p w14:paraId="6E377B73">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软管路系统：</w:t>
      </w:r>
    </w:p>
    <w:p w14:paraId="6187CF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高压软管采用美国Parker等同级别品牌软管，接头采用锥端形式，无组合垫自密封形式；管路长度可根据试验室具体条件进行调整；与硬管路同时清洗。</w:t>
      </w:r>
    </w:p>
    <w:p w14:paraId="3229C0BA">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闭式冷却系统</w:t>
      </w:r>
    </w:p>
    <w:p w14:paraId="06D379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闭式冷却塔将冷却塔和热交换的功能合在一起，将油温降低到相当接近空气湿球温度。</w:t>
      </w:r>
    </w:p>
    <w:p w14:paraId="79D723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冷却介质封闭循环，无杂质进入，保证介质的纯净。</w:t>
      </w:r>
    </w:p>
    <w:p w14:paraId="4D7853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水循环的水使用软水/二级水/防冻液，不结垢，不堵塞管路。</w:t>
      </w:r>
    </w:p>
    <w:p w14:paraId="1C3611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采用自动化智能控制，根据工况要求自动变换冷却模式，操作简单可靠。</w:t>
      </w:r>
    </w:p>
    <w:p w14:paraId="614F77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冷却塔采用进口镀铝锌板材；≥99.9%的脱酸紫铜盘管，换热、防腐能力优良。配置冷却塔专用风机，喷淋泵保证系统稳定散热。</w:t>
      </w:r>
    </w:p>
    <w:p w14:paraId="40AB28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系统控制器，远程液晶面板、实时监控运行状态及相关参数；全铜阀件，二次热镀锌底架、不锈钢电控仪表及水箱，管道铝板护套，优良的防腐能力。</w:t>
      </w:r>
    </w:p>
    <w:p w14:paraId="014472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逆相、缺相、过载、断水、漏电、防冻保护；风机、喷淋泵节能控制，节能且使负荷端设备始终处于良好运行工况；水盘防冻温控及内循环防冻液加注，避免系统冻裂事故发生。</w:t>
      </w:r>
    </w:p>
    <w:p w14:paraId="39F22967">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6.伺服控制系统：</w:t>
      </w:r>
    </w:p>
    <w:p w14:paraId="1A2B3A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控制系统由计算机、德国DOLI等同级别进口伺服控制器、相关试验软件等组成。</w:t>
      </w:r>
    </w:p>
    <w:p w14:paraId="076F0209">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进口伺服控制器：</w:t>
      </w:r>
    </w:p>
    <w:p w14:paraId="48ADD1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该试验系统的控制部分要求进口知名品牌，具有载荷、位移等多种控制模式，控制模式之间可平滑切换。</w:t>
      </w:r>
    </w:p>
    <w:p w14:paraId="4F3B0D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控制系统具有可扩展功能。</w:t>
      </w:r>
    </w:p>
    <w:p w14:paraId="2776B0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全数字控制系统，实现试验力和试验进程的闭环控制,具有等速位移、等速试验力、试验力保持等多种控制功能以及试验力、峰值、位移、试验频率、次数、试验曲线的屏幕显示功能，并可按要求完成试验的数据处理。</w:t>
      </w:r>
    </w:p>
    <w:p w14:paraId="0F6791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控制通道进行实时数字PID闭环控制，同时对误差、极限进行实时检测，具有参数自动优化和系统连锁保护功能。</w:t>
      </w:r>
    </w:p>
    <w:p w14:paraId="133E82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系统具有数字调零、标定和调节功能。</w:t>
      </w:r>
    </w:p>
    <w:p w14:paraId="602348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系统具有试验意外保护功能，要求能对外部事件具有处理功能（触发外部事件或接受外部事件），试验过程中能随时对加载、退载的启动、停止、应急退载等进行人工干预，明确说明保护措施和技术方式。</w:t>
      </w:r>
    </w:p>
    <w:p w14:paraId="44B136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提供能够控制全部阀、传感器、模块等各项功能的控制电缆，电缆要求抗屏蔽、抗干扰、结实耐用，接头为易安装接头。</w:t>
      </w:r>
    </w:p>
    <w:p w14:paraId="5D79A3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试验波形：正弦波、三角波、方波、组合波、随机波、自定义波形、路谱输入等。</w:t>
      </w:r>
    </w:p>
    <w:p w14:paraId="1E80CAA6">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计算机及软件系统：</w:t>
      </w:r>
    </w:p>
    <w:p w14:paraId="4DEB01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品牌计算机配置不低于：CPU i7/8G/2T，27寸液晶显示器、Windows10操作系统。一台计算机专用于软件程序测试，另外一台专用于数据储存及文件处理。</w:t>
      </w:r>
    </w:p>
    <w:p w14:paraId="4BA7170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软件包含基本测试软件、动静刚度测试软件、静态拉压试验软件、疲劳试验软件、数据分析软件。</w:t>
      </w:r>
    </w:p>
    <w:p w14:paraId="642B1F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试验软件基于Windows操作平台，具备可编程功能，等速率试验力控制、等速率位移控制、试验力保持、位移保持等多种试验模式任意组合，可最大程度的满足各类试验方法的要求，实现试验需要的各类数据显示、曲线绘制、数据处理及存储打印等功能；通过计算机发出控制信号到伺服阀，控制伺服阀的开口和方向，从而控制进入油缸的流量，实现等速试验力、等速位移等的控制。具备完整的文件操作功能，如试验报告、试验参数、系统参数均可以文件方式存储。系统分级管理，系统参数对专家级用户全部开放，保证了系统的使用灵活可靠。</w:t>
      </w:r>
    </w:p>
    <w:p w14:paraId="656D78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软件主界面集试验操作的常用功能于一体，如：集“试样选择、曲线绘制、数据显示、数据处理、数据分析、试验操作”等功能于一体，试验操作简易、快捷。</w:t>
      </w:r>
    </w:p>
    <w:p w14:paraId="33AE83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软件分权限管理。不同级别的身份登录，有不同的操作权限。提供多种试验曲线，如：试验力-时间曲线、试验力-位移曲线、位移-时间曲线等。</w:t>
      </w:r>
    </w:p>
    <w:p w14:paraId="490767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件具有试验过程控制模式智能设置系统，提供自动程控编程器，可以根据实际需要，按照规则灵活组合多种控制方式及控制速度，编制适合自己需要的控制程序。测控软件会自动按照用户设置自动控制试验过程。</w:t>
      </w:r>
    </w:p>
    <w:p w14:paraId="3C1961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完善的数据处理功能。数据处理采用人机交互式分析数据。手动数据处理功能，适合各种复杂的数据分析。试验数据可以文本方式进行存储，可用任何商业通用数据处理软件对数据进行二次处理。试验结果数据可批量存储、批量加载、批量打印。且具有试验过程再现功能，软件具有试验再现功能，针对存储过的试验数据，模拟整个试验过程。</w:t>
      </w:r>
    </w:p>
    <w:p w14:paraId="34AC1B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试验报表模板化。试验报表采用模板化报表，可以自由编辑、打印。软件提供两种不同形式的试验报表：FastReport模板报表和Excel模板报表。提供软件联网接口。软件自带Access数据库联网接口，将试验结果数据存入数据库中，供联网调用。</w:t>
      </w:r>
    </w:p>
    <w:p w14:paraId="49B105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件具有曲线叠加功能。在同一坐标系中显示多条同类型的曲线，各条曲线之间可以间隔排列。且软件具有特征点做标记功能。可以标记最大力点、破坏点等特征点。曲线遍历功能。鼠标可以跟随曲线，遍历曲线上每个点对应的试验力、位移、试验时间等量值，可显示当前数据点位置及总的数据量。且软件具有批量存储、批量加载功能。软件主窗口具有位置记忆功能，主窗口可随意放大、缩小、可满屏显示及恢复默认状态。</w:t>
      </w:r>
    </w:p>
    <w:p w14:paraId="272B7D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实现试验力-变形，试验力-位移等多种试验曲线的实时屏幕显示，可随时切换观察，曲线的放大与缩小非便。且可记录、保存试验全过程的数据曲线。实时测量与显示试验力及峰值、位移、变形等各信号，实现精确定时，高速采样。</w:t>
      </w:r>
    </w:p>
    <w:p w14:paraId="4A8C87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具备试验参数的计算机存储、设定等功能，调零、标定等操作都从软件上进行，各参数可方便的进行存储。支持多种控制方式，包括开环控制，等速力、等速位移等多种闭环控制方式。具备过载保护自动停机功能，并可以自动判断试样断裂，自动停机。</w:t>
      </w:r>
    </w:p>
    <w:p w14:paraId="0C43D0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软件主界面集全数字电液伺服闭环控制、数据处理、数据分析于一体。</w:t>
      </w:r>
    </w:p>
    <w:p w14:paraId="209206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操作界面，软件提供开环、位移控制、力控制、单步控制、程控等控制模式。具备灵活的试验过程“编程”功能，可根据需要完成任意复杂，任意控制模式的试验过程编辑。试验程控方案可存储、导入、再编辑。</w:t>
      </w:r>
    </w:p>
    <w:p w14:paraId="1D078D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安全保护装置，试验力超过最大试验力的2％～5％或设定值时，过载保护；当活塞移动到极限位置时，行程保护。</w:t>
      </w:r>
    </w:p>
    <w:p w14:paraId="45BB6C4A">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计算机桌椅：</w:t>
      </w:r>
    </w:p>
    <w:p w14:paraId="423625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高端办公桌椅（椅子两把）一套，要求结实耐用，满足现场2台电脑及打印机放置及办公使用。</w:t>
      </w:r>
    </w:p>
    <w:p w14:paraId="32505309">
      <w:pPr>
        <w:numPr>
          <w:ilvl w:val="1"/>
          <w:numId w:val="10"/>
        </w:numPr>
        <w:spacing w:line="360" w:lineRule="auto"/>
        <w:rPr>
          <w:rFonts w:ascii="宋体" w:hAnsi="宋体" w:eastAsia="宋体" w:cs="宋体"/>
          <w:sz w:val="24"/>
          <w:szCs w:val="24"/>
        </w:rPr>
      </w:pPr>
      <w:r>
        <w:rPr>
          <w:rFonts w:hint="eastAsia" w:ascii="宋体" w:hAnsi="宋体" w:eastAsia="宋体" w:cs="宋体"/>
          <w:sz w:val="24"/>
          <w:szCs w:val="24"/>
        </w:rPr>
        <w:t>实验工装：</w:t>
      </w:r>
    </w:p>
    <w:p w14:paraId="5220E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所有工装及储物架由投标方设计制作。</w:t>
      </w:r>
    </w:p>
    <w:p w14:paraId="4E8E5D68">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rPr>
        <w:t>试验工装10套（初步定以下种类），材质：Q235及以上：</w:t>
      </w:r>
      <w:r>
        <w:rPr>
          <w:rFonts w:hint="eastAsia" w:ascii="宋体" w:hAnsi="宋体" w:eastAsia="宋体" w:cs="宋体"/>
          <w:sz w:val="24"/>
          <w:szCs w:val="24"/>
          <w:highlight w:val="yellow"/>
        </w:rPr>
        <w:t>具体设计尺寸签订合同后提供详细图纸。</w:t>
      </w:r>
    </w:p>
    <w:p w14:paraId="46A230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橡胶支座WG9725520683、WG9725521278等疲劳及刚度测试工装各1套，拉断力测试1套；</w:t>
      </w:r>
    </w:p>
    <w:p w14:paraId="080C6B12">
      <w:pPr>
        <w:spacing w:line="360" w:lineRule="auto"/>
        <w:ind w:firstLine="420" w:firstLineChars="200"/>
        <w:rPr>
          <w:rFonts w:hint="eastAsia" w:ascii="宋体" w:hAnsi="宋体" w:eastAsia="宋体" w:cs="宋体"/>
          <w:sz w:val="24"/>
          <w:szCs w:val="24"/>
        </w:rPr>
      </w:pPr>
      <w:r>
        <w:drawing>
          <wp:inline distT="0" distB="0" distL="114300" distR="114300">
            <wp:extent cx="3197225" cy="1772920"/>
            <wp:effectExtent l="0" t="0" r="317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5"/>
                    <a:stretch>
                      <a:fillRect/>
                    </a:stretch>
                  </pic:blipFill>
                  <pic:spPr>
                    <a:xfrm>
                      <a:off x="0" y="0"/>
                      <a:ext cx="3197225" cy="1772920"/>
                    </a:xfrm>
                    <a:prstGeom prst="rect">
                      <a:avLst/>
                    </a:prstGeom>
                    <a:noFill/>
                    <a:ln>
                      <a:noFill/>
                    </a:ln>
                  </pic:spPr>
                </pic:pic>
              </a:graphicData>
            </a:graphic>
          </wp:inline>
        </w:drawing>
      </w:r>
    </w:p>
    <w:p w14:paraId="571E2C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橡胶支承WG9725590630、WG9925590520等疲劳及刚度测试工装各1套，拉断力测试2套。</w:t>
      </w:r>
    </w:p>
    <w:tbl>
      <w:tblPr>
        <w:tblStyle w:val="41"/>
        <w:tblW w:w="8810" w:type="dxa"/>
        <w:tblInd w:w="98" w:type="dxa"/>
        <w:tblLayout w:type="autofit"/>
        <w:tblCellMar>
          <w:top w:w="0" w:type="dxa"/>
          <w:left w:w="108" w:type="dxa"/>
          <w:bottom w:w="0" w:type="dxa"/>
          <w:right w:w="108" w:type="dxa"/>
        </w:tblCellMar>
      </w:tblPr>
      <w:tblGrid>
        <w:gridCol w:w="3071"/>
        <w:gridCol w:w="5739"/>
      </w:tblGrid>
      <w:tr w14:paraId="3038A2F1">
        <w:tblPrEx>
          <w:tblCellMar>
            <w:top w:w="0" w:type="dxa"/>
            <w:left w:w="108" w:type="dxa"/>
            <w:bottom w:w="0" w:type="dxa"/>
            <w:right w:w="108" w:type="dxa"/>
          </w:tblCellMar>
        </w:tblPrEx>
        <w:trPr>
          <w:trHeight w:val="350" w:hRule="atLeast"/>
        </w:trPr>
        <w:tc>
          <w:tcPr>
            <w:tcW w:w="3071" w:type="dxa"/>
            <w:tcBorders>
              <w:top w:val="single" w:color="000000" w:sz="4" w:space="0"/>
              <w:left w:val="single" w:color="000000" w:sz="4" w:space="0"/>
              <w:bottom w:val="single" w:color="000000" w:sz="4" w:space="0"/>
              <w:right w:val="single" w:color="000000" w:sz="4" w:space="0"/>
            </w:tcBorders>
            <w:noWrap/>
            <w:vAlign w:val="center"/>
          </w:tcPr>
          <w:p w14:paraId="0FD243FF">
            <w:pPr>
              <w:widowControl/>
              <w:jc w:val="center"/>
              <w:textAlignment w:val="center"/>
              <w:rPr>
                <w:rFonts w:hint="eastAsia" w:ascii="黑体" w:hAnsi="宋体" w:eastAsia="黑体" w:cs="黑体"/>
                <w:color w:val="000000"/>
                <w:sz w:val="28"/>
                <w:szCs w:val="28"/>
                <w:highlight w:val="yellow"/>
              </w:rPr>
            </w:pPr>
            <w:r>
              <w:rPr>
                <w:rFonts w:hint="eastAsia" w:ascii="黑体" w:hAnsi="宋体" w:eastAsia="黑体" w:cs="黑体"/>
                <w:color w:val="000000"/>
                <w:kern w:val="0"/>
                <w:sz w:val="28"/>
                <w:szCs w:val="28"/>
                <w:highlight w:val="yellow"/>
                <w:lang w:bidi="ar"/>
              </w:rPr>
              <w:t>产品编号</w:t>
            </w:r>
          </w:p>
        </w:tc>
        <w:tc>
          <w:tcPr>
            <w:tcW w:w="5739" w:type="dxa"/>
            <w:tcBorders>
              <w:top w:val="single" w:color="000000" w:sz="4" w:space="0"/>
              <w:left w:val="single" w:color="000000" w:sz="4" w:space="0"/>
              <w:bottom w:val="single" w:color="000000" w:sz="4" w:space="0"/>
              <w:right w:val="single" w:color="000000" w:sz="4" w:space="0"/>
            </w:tcBorders>
            <w:noWrap/>
            <w:vAlign w:val="center"/>
          </w:tcPr>
          <w:p w14:paraId="10874397">
            <w:pPr>
              <w:widowControl/>
              <w:jc w:val="center"/>
              <w:textAlignment w:val="center"/>
              <w:rPr>
                <w:rFonts w:hint="eastAsia" w:ascii="黑体" w:hAnsi="宋体" w:eastAsia="黑体" w:cs="黑体"/>
                <w:color w:val="000000"/>
                <w:sz w:val="28"/>
                <w:szCs w:val="28"/>
                <w:highlight w:val="yellow"/>
              </w:rPr>
            </w:pPr>
            <w:r>
              <w:rPr>
                <w:rFonts w:hint="eastAsia" w:ascii="黑体" w:hAnsi="宋体" w:eastAsia="黑体" w:cs="黑体"/>
                <w:color w:val="000000"/>
                <w:kern w:val="0"/>
                <w:sz w:val="28"/>
                <w:szCs w:val="28"/>
                <w:highlight w:val="yellow"/>
                <w:lang w:bidi="ar"/>
              </w:rPr>
              <w:t>装配高度</w:t>
            </w:r>
          </w:p>
        </w:tc>
      </w:tr>
      <w:tr w14:paraId="4ECEE58D">
        <w:tblPrEx>
          <w:tblCellMar>
            <w:top w:w="0" w:type="dxa"/>
            <w:left w:w="108" w:type="dxa"/>
            <w:bottom w:w="0" w:type="dxa"/>
            <w:right w:w="108" w:type="dxa"/>
          </w:tblCellMar>
        </w:tblPrEx>
        <w:trPr>
          <w:trHeight w:val="3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CFBC0A">
            <w:pPr>
              <w:widowControl/>
              <w:jc w:val="center"/>
              <w:textAlignment w:val="center"/>
              <w:rPr>
                <w:rFonts w:ascii="仿宋_GB2312" w:hAnsi="宋体" w:eastAsia="仿宋_GB2312" w:cs="仿宋_GB2312"/>
                <w:color w:val="000000"/>
                <w:sz w:val="28"/>
                <w:szCs w:val="28"/>
                <w:highlight w:val="yellow"/>
              </w:rPr>
            </w:pPr>
            <w:r>
              <w:rPr>
                <w:rFonts w:ascii="仿宋_GB2312" w:hAnsi="宋体" w:eastAsia="仿宋_GB2312" w:cs="仿宋_GB2312"/>
                <w:color w:val="000000"/>
                <w:kern w:val="0"/>
                <w:sz w:val="28"/>
                <w:szCs w:val="28"/>
                <w:highlight w:val="yellow"/>
                <w:lang w:bidi="ar"/>
              </w:rPr>
              <w:t>WG9725590630</w:t>
            </w:r>
          </w:p>
        </w:tc>
        <w:tc>
          <w:tcPr>
            <w:tcW w:w="5739" w:type="dxa"/>
            <w:tcBorders>
              <w:top w:val="single" w:color="000000" w:sz="4" w:space="0"/>
              <w:left w:val="single" w:color="000000" w:sz="4" w:space="0"/>
              <w:bottom w:val="single" w:color="000000" w:sz="4" w:space="0"/>
              <w:right w:val="single" w:color="000000" w:sz="4" w:space="0"/>
            </w:tcBorders>
            <w:noWrap/>
            <w:vAlign w:val="center"/>
          </w:tcPr>
          <w:p w14:paraId="476D7FDC">
            <w:pPr>
              <w:widowControl/>
              <w:jc w:val="center"/>
              <w:textAlignment w:val="center"/>
              <w:rPr>
                <w:rFonts w:ascii="仿宋_GB2312" w:hAnsi="宋体" w:eastAsia="仿宋_GB2312" w:cs="仿宋_GB2312"/>
                <w:color w:val="000000"/>
                <w:sz w:val="28"/>
                <w:szCs w:val="28"/>
                <w:highlight w:val="yellow"/>
              </w:rPr>
            </w:pPr>
            <w:r>
              <w:rPr>
                <w:rFonts w:ascii="仿宋_GB2312" w:hAnsi="宋体" w:eastAsia="仿宋_GB2312" w:cs="仿宋_GB2312"/>
                <w:color w:val="000000"/>
                <w:kern w:val="0"/>
                <w:sz w:val="28"/>
                <w:szCs w:val="28"/>
                <w:highlight w:val="yellow"/>
                <w:lang w:bidi="ar"/>
              </w:rPr>
              <w:t>101±1</w:t>
            </w:r>
          </w:p>
        </w:tc>
      </w:tr>
      <w:tr w14:paraId="52A5C265">
        <w:tblPrEx>
          <w:tblCellMar>
            <w:top w:w="0" w:type="dxa"/>
            <w:left w:w="108" w:type="dxa"/>
            <w:bottom w:w="0" w:type="dxa"/>
            <w:right w:w="108" w:type="dxa"/>
          </w:tblCellMar>
        </w:tblPrEx>
        <w:trPr>
          <w:trHeight w:val="3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4928C3">
            <w:pPr>
              <w:widowControl/>
              <w:jc w:val="center"/>
              <w:textAlignment w:val="center"/>
              <w:rPr>
                <w:rFonts w:ascii="仿宋_GB2312" w:hAnsi="宋体" w:eastAsia="仿宋_GB2312" w:cs="仿宋_GB2312"/>
                <w:color w:val="000000"/>
                <w:sz w:val="28"/>
                <w:szCs w:val="28"/>
                <w:highlight w:val="yellow"/>
              </w:rPr>
            </w:pPr>
            <w:r>
              <w:rPr>
                <w:rFonts w:ascii="仿宋_GB2312" w:hAnsi="宋体" w:eastAsia="仿宋_GB2312" w:cs="仿宋_GB2312"/>
                <w:color w:val="000000"/>
                <w:kern w:val="0"/>
                <w:sz w:val="28"/>
                <w:szCs w:val="28"/>
                <w:highlight w:val="yellow"/>
                <w:lang w:bidi="ar"/>
              </w:rPr>
              <w:t>WG9925590520</w:t>
            </w:r>
          </w:p>
        </w:tc>
        <w:tc>
          <w:tcPr>
            <w:tcW w:w="5739" w:type="dxa"/>
            <w:tcBorders>
              <w:top w:val="single" w:color="000000" w:sz="4" w:space="0"/>
              <w:left w:val="single" w:color="000000" w:sz="4" w:space="0"/>
              <w:bottom w:val="single" w:color="000000" w:sz="4" w:space="0"/>
              <w:right w:val="single" w:color="000000" w:sz="4" w:space="0"/>
            </w:tcBorders>
            <w:noWrap/>
            <w:vAlign w:val="center"/>
          </w:tcPr>
          <w:p w14:paraId="7BADB92C">
            <w:pPr>
              <w:widowControl/>
              <w:jc w:val="center"/>
              <w:textAlignment w:val="center"/>
              <w:rPr>
                <w:rFonts w:ascii="仿宋_GB2312" w:hAnsi="宋体" w:eastAsia="仿宋_GB2312" w:cs="仿宋_GB2312"/>
                <w:color w:val="000000"/>
                <w:sz w:val="28"/>
                <w:szCs w:val="28"/>
                <w:highlight w:val="yellow"/>
              </w:rPr>
            </w:pPr>
            <w:r>
              <w:rPr>
                <w:rFonts w:ascii="仿宋_GB2312" w:hAnsi="宋体" w:eastAsia="仿宋_GB2312" w:cs="仿宋_GB2312"/>
                <w:color w:val="000000"/>
                <w:kern w:val="0"/>
                <w:sz w:val="28"/>
                <w:szCs w:val="28"/>
                <w:highlight w:val="yellow"/>
                <w:lang w:bidi="ar"/>
              </w:rPr>
              <w:t>99±1</w:t>
            </w:r>
            <w:r>
              <w:rPr>
                <w:rFonts w:hint="eastAsia" w:ascii="仿宋_GB2312" w:hAnsi="宋体" w:eastAsia="仿宋_GB2312" w:cs="仿宋_GB2312"/>
                <w:color w:val="000000"/>
                <w:kern w:val="0"/>
                <w:sz w:val="28"/>
                <w:szCs w:val="28"/>
                <w:highlight w:val="yellow"/>
                <w:lang w:bidi="ar"/>
              </w:rPr>
              <w:t xml:space="preserve">  </w:t>
            </w:r>
          </w:p>
        </w:tc>
      </w:tr>
    </w:tbl>
    <w:p w14:paraId="3B8CA7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橡胶衬套等疲劳工装2套，备用工装一套，作为异型新产品备用。</w:t>
      </w:r>
    </w:p>
    <w:p w14:paraId="1DF227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功能：匹配基座结构，尺寸小于立柱相应间隙，刚度足够、可有效夹持试验件，并方便拆卸。</w:t>
      </w:r>
    </w:p>
    <w:p w14:paraId="6DED70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试验工装架及试验件金属架各一个，尺寸要求：长1500mm*宽500mm*高1500mm，层数：3层及以上。层间隙合理配置，满足使用要求，要求结实耐用。</w:t>
      </w:r>
    </w:p>
    <w:p w14:paraId="490D9BC7">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控制室：</w:t>
      </w:r>
    </w:p>
    <w:p w14:paraId="2A1DEE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现场布局合理的定置控制室位置，控制大小应满足将控制电脑、数据电脑、实验主机包含在内，并预留足够的检修空间和操作空间，占地面积约为4m*6m，内设两匹以上的空调，满足日常作业期间，实验环境恒温的要求。</w:t>
      </w:r>
    </w:p>
    <w:p w14:paraId="594F6F02">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现场布局</w:t>
      </w:r>
    </w:p>
    <w:p w14:paraId="576283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布局场地结合设备实际情况进行布置，要求布局合理，便于日常操作使用及维护保养，现场布局设计完成后，需进行会签确认，现场设备与动力线接口距离约65米，需根据设备装机容量，同步设计动力线布局。现场布局示意如下图：</w:t>
      </w:r>
    </w:p>
    <w:p w14:paraId="794E70CA">
      <w:pPr>
        <w:spacing w:line="360" w:lineRule="auto"/>
        <w:ind w:left="397"/>
        <w:rPr>
          <w:rFonts w:hint="eastAsia" w:ascii="宋体" w:hAnsi="宋体" w:eastAsia="宋体" w:cs="宋体"/>
          <w:sz w:val="24"/>
          <w:szCs w:val="24"/>
        </w:rPr>
      </w:pPr>
      <w:r>
        <w:drawing>
          <wp:inline distT="0" distB="0" distL="114300" distR="114300">
            <wp:extent cx="3523615" cy="1679575"/>
            <wp:effectExtent l="0" t="0" r="63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6"/>
                    <a:stretch>
                      <a:fillRect/>
                    </a:stretch>
                  </pic:blipFill>
                  <pic:spPr>
                    <a:xfrm>
                      <a:off x="0" y="0"/>
                      <a:ext cx="3523615" cy="1679575"/>
                    </a:xfrm>
                    <a:prstGeom prst="rect">
                      <a:avLst/>
                    </a:prstGeom>
                    <a:noFill/>
                    <a:ln>
                      <a:noFill/>
                    </a:ln>
                  </pic:spPr>
                </pic:pic>
              </a:graphicData>
            </a:graphic>
          </wp:inline>
        </w:drawing>
      </w:r>
    </w:p>
    <w:p w14:paraId="5149FEBA">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安全防护一般性技术要求</w:t>
      </w:r>
    </w:p>
    <w:p w14:paraId="1EBDFD77">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卖方应对设备的安全性负责，在设计时应注意到整体和局部的安全性问题。</w:t>
      </w:r>
    </w:p>
    <w:p w14:paraId="79B1742D">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设备供货单位（生产厂家）必须提供设备使用说明书及设备安全操作规程。</w:t>
      </w:r>
    </w:p>
    <w:p w14:paraId="27C2DA29">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所有可能带电的部位，应进行绝缘处理或者用栅栏围或者把它安装在可以防止危险发生的地方。</w:t>
      </w:r>
    </w:p>
    <w:p w14:paraId="79381B73">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旋转部件应完全防护，防护罩的设计应能使人容易接近润滑油脂加注点和其他检查点，以便操作人员能够没有危险的或者不需拆除防护体的任何部件情况下，就可进行日常观察、维修。</w:t>
      </w:r>
    </w:p>
    <w:p w14:paraId="788212B2">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设备如在使用过程中出现安全事故，经安全权威部门鉴定属于设备缺陷造成的，由设备供货单位（生产厂家）承担相关安全主体责任及赔偿。</w:t>
      </w:r>
    </w:p>
    <w:p w14:paraId="311423B0">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7.关于文件及技术资料一般性要求</w:t>
      </w:r>
    </w:p>
    <w:p w14:paraId="6CA9D580">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提供合同设备的所有技术文件和图纸资料。</w:t>
      </w:r>
    </w:p>
    <w:p w14:paraId="4A70830A">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每套机械设备图纸应满足下列要求。</w:t>
      </w:r>
    </w:p>
    <w:p w14:paraId="595FF411">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标明详细的结构尺寸、材料以及其它辅助设备的重量、外形、必要的剖面图；</w:t>
      </w:r>
    </w:p>
    <w:p w14:paraId="51231D6C">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主要部件、产品的材料、名称、型号、数量、性能等详细资料。</w:t>
      </w:r>
    </w:p>
    <w:p w14:paraId="4B2C8BA1">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润滑系统的详图及说明。</w:t>
      </w:r>
    </w:p>
    <w:p w14:paraId="06F57FB3">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配套设备的合格证、质量检验报告等相关资料。</w:t>
      </w:r>
    </w:p>
    <w:p w14:paraId="1330B233">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每套电气图纸应满足下列要求：电气设备接线图至少应包括主接线、低压控制、保护信号、端子接线图。</w:t>
      </w:r>
    </w:p>
    <w:p w14:paraId="4E30FC88">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中文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14:paraId="4854DB7A">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交工验收一般性要求</w:t>
      </w:r>
    </w:p>
    <w:p w14:paraId="7A74AAA3">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终验收在甲方所在地进行，验收按合同、技术协议、乙方提供的自检报告书以及国家相关标准进行验收，并配合完成项目安评、环保工作。</w:t>
      </w:r>
    </w:p>
    <w:p w14:paraId="68C32ED1">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验收调试中由甲方提供需要清理的模具，用于设备调试，调试过程中如出现因激光清理造成的模具损伤由乙方负责。</w:t>
      </w:r>
    </w:p>
    <w:p w14:paraId="22E7EEA8">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9.质量保证及售后服务要求</w:t>
      </w:r>
    </w:p>
    <w:p w14:paraId="36BB57A2">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质量保证体系：供货方应建立贯穿整个建造过程的全面质量管理体系，用户有权要求供货方对其质量管理体系进行改进。</w:t>
      </w:r>
    </w:p>
    <w:p w14:paraId="4C1DA8F5">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项目管理方案：供货方对于建造项目要有一个完整的项目管理方案，在投标或签订技术协议时，应提供项目管理文件供用户认可，用户有权要求供货方对其项目管理方案进行改进，为双方在项目管理方面的密切配合建立良好的基础。</w:t>
      </w:r>
    </w:p>
    <w:p w14:paraId="28E7A74E">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交工验收完成后质量保证期为24个月。</w:t>
      </w:r>
    </w:p>
    <w:p w14:paraId="5A0A2F2E">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所选的机械、电器元件和部件质量要有充分保证。供应商需要在国内拥有完整的售后服务体系，以便为快速服务提供充分的保障。做到有问题8小时内到达现场，主要零部件或及备件能够在24小时内立即供应。</w:t>
      </w:r>
    </w:p>
    <w:p w14:paraId="53C0DB5D">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在质量保证期外，制造厂家能够继续提供良好的售后服务和维修保养方案。</w:t>
      </w:r>
    </w:p>
    <w:p w14:paraId="28AC6EF4">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交工验收后供货方应有定期回访，回访时间间隔不超过一年。</w:t>
      </w:r>
    </w:p>
    <w:p w14:paraId="7A295D41">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供货方应向用户免费提供操作、保养、维修培训。</w:t>
      </w:r>
    </w:p>
    <w:p w14:paraId="1FEB85EB">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10.备品备件和专用工具</w:t>
      </w:r>
    </w:p>
    <w:p w14:paraId="297D533A">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备品备件、易损件和专用耗材是招标人为保证货物质保期之后正常运行一年所自备自用的备品备件、易损件和专用耗材。</w:t>
      </w:r>
    </w:p>
    <w:p w14:paraId="47EE9D27">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80FCD24">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供货范围包括易损件和专用耗材的制造图纸及其技术要求等资料，如涉及专有技术或无法提供，应在投标文件中予以澄清或说明。</w:t>
      </w:r>
    </w:p>
    <w:p w14:paraId="013DAE1B">
      <w:pPr>
        <w:numPr>
          <w:ilvl w:val="1"/>
          <w:numId w:val="10"/>
        </w:numPr>
        <w:spacing w:line="360" w:lineRule="auto"/>
        <w:rPr>
          <w:rFonts w:hint="eastAsia" w:ascii="宋体" w:hAnsi="宋体" w:eastAsia="宋体" w:cs="宋体"/>
          <w:sz w:val="24"/>
          <w:szCs w:val="24"/>
        </w:rPr>
      </w:pPr>
      <w:r>
        <w:rPr>
          <w:rFonts w:hint="eastAsia" w:ascii="宋体" w:hAnsi="宋体" w:eastAsia="宋体" w:cs="宋体"/>
          <w:sz w:val="24"/>
          <w:szCs w:val="24"/>
        </w:rPr>
        <w:t>由供货方随机提供所有专用工具。</w:t>
      </w:r>
    </w:p>
    <w:p w14:paraId="364CF4FC">
      <w:pPr>
        <w:pStyle w:val="123"/>
        <w:spacing w:line="360" w:lineRule="auto"/>
        <w:rPr>
          <w:rFonts w:hint="eastAsia" w:ascii="宋体" w:hAnsi="宋体" w:cs="宋体"/>
          <w:color w:val="auto"/>
        </w:rPr>
      </w:pPr>
      <w:r>
        <w:rPr>
          <w:rFonts w:hint="eastAsia" w:ascii="宋体" w:hAnsi="宋体" w:cs="宋体"/>
          <w:color w:val="auto"/>
        </w:rPr>
        <w:t>四、执行标准</w:t>
      </w:r>
    </w:p>
    <w:p w14:paraId="415F43B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7EB56C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110099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5F0ADA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3E6068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13A36D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7F9D6C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p w14:paraId="555BB7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设计和制造标准：按中华人民共和国国家标准及相应的全国性行业标准或者国际通用标准进行设计制造。适用标准包括但不仅限于以下清单所列标准。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5831"/>
        <w:gridCol w:w="2134"/>
      </w:tblGrid>
      <w:tr w14:paraId="4107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vAlign w:val="center"/>
          </w:tcPr>
          <w:p w14:paraId="3A8DDBA3">
            <w:pPr>
              <w:widowControl/>
              <w:jc w:val="center"/>
              <w:textAlignment w:val="center"/>
              <w:rPr>
                <w:rFonts w:hint="eastAsia" w:ascii="宋体" w:hAnsi="宋体" w:eastAsia="宋体" w:cs="宋体"/>
                <w:b/>
                <w:color w:val="000000"/>
                <w:szCs w:val="21"/>
              </w:rPr>
            </w:pPr>
            <w:r>
              <w:rPr>
                <w:rStyle w:val="169"/>
                <w:rFonts w:hint="default"/>
                <w:lang w:bidi="ar"/>
              </w:rPr>
              <w:t>序号</w:t>
            </w:r>
          </w:p>
        </w:tc>
        <w:tc>
          <w:tcPr>
            <w:tcW w:w="5831" w:type="dxa"/>
            <w:vAlign w:val="center"/>
          </w:tcPr>
          <w:p w14:paraId="6F2FC3D8">
            <w:pPr>
              <w:widowControl/>
              <w:jc w:val="center"/>
              <w:textAlignment w:val="center"/>
              <w:rPr>
                <w:rFonts w:hint="eastAsia" w:ascii="宋体" w:hAnsi="宋体" w:eastAsia="宋体" w:cs="宋体"/>
                <w:b/>
                <w:color w:val="000000"/>
                <w:szCs w:val="21"/>
              </w:rPr>
            </w:pPr>
            <w:r>
              <w:rPr>
                <w:rStyle w:val="169"/>
                <w:rFonts w:hint="default"/>
                <w:lang w:bidi="ar"/>
              </w:rPr>
              <w:t>标准名称</w:t>
            </w:r>
          </w:p>
        </w:tc>
        <w:tc>
          <w:tcPr>
            <w:tcW w:w="2134" w:type="dxa"/>
            <w:vAlign w:val="center"/>
          </w:tcPr>
          <w:p w14:paraId="16792830">
            <w:pPr>
              <w:widowControl/>
              <w:jc w:val="center"/>
              <w:textAlignment w:val="center"/>
              <w:rPr>
                <w:rFonts w:hint="eastAsia" w:ascii="宋体" w:hAnsi="宋体" w:eastAsia="宋体" w:cs="宋体"/>
                <w:b/>
                <w:color w:val="000000"/>
                <w:szCs w:val="21"/>
              </w:rPr>
            </w:pPr>
            <w:r>
              <w:rPr>
                <w:rStyle w:val="169"/>
                <w:rFonts w:hint="default"/>
                <w:lang w:bidi="ar"/>
              </w:rPr>
              <w:t>标准编号</w:t>
            </w:r>
          </w:p>
        </w:tc>
      </w:tr>
      <w:tr w14:paraId="749E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14:paraId="55741879">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5831" w:type="dxa"/>
            <w:vAlign w:val="center"/>
          </w:tcPr>
          <w:p w14:paraId="61DBAD5A">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电气设备安全设计导则</w:t>
            </w:r>
          </w:p>
        </w:tc>
        <w:tc>
          <w:tcPr>
            <w:tcW w:w="2134" w:type="dxa"/>
            <w:vAlign w:val="center"/>
          </w:tcPr>
          <w:p w14:paraId="439635E7">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GB/T25295-2010</w:t>
            </w:r>
          </w:p>
        </w:tc>
      </w:tr>
      <w:tr w14:paraId="38ED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14:paraId="09702D26">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5831" w:type="dxa"/>
            <w:vAlign w:val="center"/>
          </w:tcPr>
          <w:p w14:paraId="2F80D2A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低压配电设计规范</w:t>
            </w:r>
          </w:p>
        </w:tc>
        <w:tc>
          <w:tcPr>
            <w:tcW w:w="2134" w:type="dxa"/>
            <w:vAlign w:val="center"/>
          </w:tcPr>
          <w:p w14:paraId="7C1E7EA6">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 w:val="20"/>
                <w:szCs w:val="20"/>
                <w:lang w:bidi="ar"/>
              </w:rPr>
              <w:t>GB50054-2010</w:t>
            </w:r>
          </w:p>
        </w:tc>
      </w:tr>
      <w:tr w14:paraId="6EC0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19" w:type="dxa"/>
            <w:vAlign w:val="center"/>
          </w:tcPr>
          <w:p w14:paraId="0EC66A3D">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5831" w:type="dxa"/>
            <w:vAlign w:val="center"/>
          </w:tcPr>
          <w:p w14:paraId="6CE653B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供配电系统设计规范</w:t>
            </w:r>
          </w:p>
        </w:tc>
        <w:tc>
          <w:tcPr>
            <w:tcW w:w="2134" w:type="dxa"/>
            <w:vAlign w:val="center"/>
          </w:tcPr>
          <w:p w14:paraId="5B267E1A">
            <w:pPr>
              <w:widowControl/>
              <w:jc w:val="center"/>
              <w:textAlignment w:val="center"/>
              <w:rPr>
                <w:rFonts w:hint="eastAsia" w:ascii="宋体" w:hAnsi="宋体" w:eastAsia="宋体" w:cs="宋体"/>
                <w:szCs w:val="21"/>
              </w:rPr>
            </w:pPr>
            <w:r>
              <w:rPr>
                <w:rFonts w:hint="eastAsia" w:ascii="宋体" w:hAnsi="宋体" w:eastAsia="宋体" w:cs="宋体"/>
                <w:kern w:val="0"/>
                <w:sz w:val="20"/>
                <w:szCs w:val="20"/>
                <w:lang w:bidi="ar"/>
              </w:rPr>
              <w:t>GB50052-2010</w:t>
            </w:r>
          </w:p>
        </w:tc>
      </w:tr>
      <w:tr w14:paraId="549E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14:paraId="6D8373A2">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w:t>
            </w:r>
          </w:p>
        </w:tc>
        <w:tc>
          <w:tcPr>
            <w:tcW w:w="5831" w:type="dxa"/>
            <w:vAlign w:val="center"/>
          </w:tcPr>
          <w:p w14:paraId="66F805A9">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国际电工技术委员会的有关标准</w:t>
            </w:r>
          </w:p>
        </w:tc>
        <w:tc>
          <w:tcPr>
            <w:tcW w:w="2134" w:type="dxa"/>
            <w:vAlign w:val="center"/>
          </w:tcPr>
          <w:p w14:paraId="53FE0F51">
            <w:pPr>
              <w:widowControl/>
              <w:jc w:val="center"/>
              <w:textAlignment w:val="center"/>
              <w:rPr>
                <w:rFonts w:hint="eastAsia" w:ascii="宋体" w:hAnsi="宋体" w:eastAsia="宋体" w:cs="宋体"/>
                <w:color w:val="000000"/>
                <w:szCs w:val="21"/>
              </w:rPr>
            </w:pPr>
            <w:r>
              <w:rPr>
                <w:rStyle w:val="146"/>
                <w:rFonts w:hint="default"/>
                <w:lang w:bidi="ar"/>
              </w:rPr>
              <w:t>IEC (International Electrotechnical Committee)</w:t>
            </w:r>
          </w:p>
        </w:tc>
      </w:tr>
      <w:tr w14:paraId="2A0F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14:paraId="5E6DC50E">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5</w:t>
            </w:r>
          </w:p>
        </w:tc>
        <w:tc>
          <w:tcPr>
            <w:tcW w:w="5831" w:type="dxa"/>
            <w:vAlign w:val="center"/>
          </w:tcPr>
          <w:p w14:paraId="342D8101">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国际标准化组织的有关标准</w:t>
            </w:r>
          </w:p>
        </w:tc>
        <w:tc>
          <w:tcPr>
            <w:tcW w:w="2134" w:type="dxa"/>
            <w:vAlign w:val="center"/>
          </w:tcPr>
          <w:p w14:paraId="50BAD1D0">
            <w:pPr>
              <w:widowControl/>
              <w:jc w:val="center"/>
              <w:textAlignment w:val="center"/>
              <w:rPr>
                <w:rFonts w:hint="eastAsia" w:ascii="宋体" w:hAnsi="宋体" w:eastAsia="宋体" w:cs="宋体"/>
                <w:color w:val="000000"/>
                <w:szCs w:val="21"/>
              </w:rPr>
            </w:pPr>
            <w:r>
              <w:rPr>
                <w:rStyle w:val="146"/>
                <w:rFonts w:hint="default"/>
                <w:lang w:bidi="ar"/>
              </w:rPr>
              <w:t>ISO (International Standards Organization)</w:t>
            </w:r>
          </w:p>
        </w:tc>
      </w:tr>
    </w:tbl>
    <w:p w14:paraId="41D8BF52">
      <w:pPr>
        <w:keepNext/>
        <w:keepLines/>
        <w:jc w:val="center"/>
        <w:outlineLvl w:val="1"/>
        <w:rPr>
          <w:rFonts w:ascii="Calibri" w:hAnsi="Calibri" w:eastAsia="宋体" w:cs="Times New Roman"/>
          <w:b/>
          <w:bCs/>
          <w:kern w:val="44"/>
          <w:sz w:val="28"/>
          <w:szCs w:val="28"/>
        </w:rPr>
      </w:pPr>
    </w:p>
    <w:p w14:paraId="33308E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14:paraId="68E2F210">
      <w:pPr>
        <w:rPr>
          <w:rFonts w:ascii="Calibri" w:hAnsi="Calibri" w:eastAsia="宋体" w:cs="Times New Roman"/>
          <w:b/>
          <w:bCs/>
          <w:kern w:val="44"/>
          <w:sz w:val="28"/>
          <w:szCs w:val="28"/>
        </w:rPr>
      </w:pPr>
    </w:p>
    <w:p w14:paraId="656D345D">
      <w:pPr>
        <w:pStyle w:val="29"/>
        <w:rPr>
          <w:rFonts w:hint="eastAsia"/>
        </w:rPr>
      </w:pPr>
    </w:p>
    <w:p w14:paraId="297ECAD9">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038B25D">
      <w:pPr>
        <w:rPr>
          <w:rFonts w:hint="eastAsia"/>
        </w:rPr>
      </w:pPr>
    </w:p>
    <w:p w14:paraId="1A1F50DC">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3E6DCECE">
      <w:pPr>
        <w:spacing w:line="420" w:lineRule="exact"/>
        <w:ind w:firstLine="482" w:firstLineChars="200"/>
        <w:outlineLvl w:val="3"/>
        <w:rPr>
          <w:rFonts w:hint="eastAsia" w:ascii="宋体" w:hAnsi="宋体" w:eastAsia="宋体" w:cs="宋体"/>
          <w:b/>
          <w:bCs/>
          <w:sz w:val="24"/>
          <w:szCs w:val="24"/>
          <w:highlight w:val="yellow"/>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p w14:paraId="15A3969A">
      <w:pPr>
        <w:pStyle w:val="137"/>
        <w:ind w:firstLine="420"/>
        <w:jc w:val="center"/>
        <w:rPr>
          <w:rFonts w:hint="eastAsia"/>
        </w:rPr>
      </w:pPr>
    </w:p>
    <w:p w14:paraId="3FD54EDD">
      <w:pPr>
        <w:spacing w:line="360" w:lineRule="auto"/>
        <w:ind w:firstLine="241" w:firstLineChars="100"/>
        <w:rPr>
          <w:rFonts w:hint="eastAsia" w:ascii="宋体" w:hAnsi="宋体" w:eastAsia="宋体" w:cs="宋体"/>
          <w:b/>
          <w:sz w:val="24"/>
          <w:szCs w:val="24"/>
        </w:rPr>
      </w:pPr>
      <w:r>
        <w:rPr>
          <w:rFonts w:hint="eastAsia" w:ascii="宋体" w:hAnsi="宋体" w:eastAsia="宋体" w:cs="宋体"/>
          <w:b/>
          <w:bCs/>
          <w:sz w:val="24"/>
          <w:szCs w:val="24"/>
        </w:rPr>
        <w:t>（一）</w:t>
      </w:r>
      <w:r>
        <w:rPr>
          <w:rFonts w:hint="eastAsia" w:ascii="宋体" w:hAnsi="宋体" w:eastAsia="宋体" w:cs="宋体"/>
          <w:b/>
          <w:sz w:val="24"/>
          <w:szCs w:val="24"/>
        </w:rPr>
        <w:t>一般界定</w:t>
      </w:r>
    </w:p>
    <w:p w14:paraId="753F41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16C4E8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B2770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530D50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40CBE2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8AD73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13326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269EAC8">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3460BE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7E77C3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53A0A2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548FF6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320049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color w:val="000000"/>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szCs w:val="24"/>
        </w:rPr>
        <w:t>。</w:t>
      </w:r>
    </w:p>
    <w:p w14:paraId="50001E1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F9031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49D8207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03619C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52CF8A9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7F05B5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192024FB">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01375E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442C03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3.在终验收前，提供为保证货物后续正常运行所需的工装、模具明细及其图纸、具体技术要求等资料（如果供货范围包含该部分实物）。</w:t>
      </w:r>
    </w:p>
    <w:p w14:paraId="679F9B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7126F5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7E9E9C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5F596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599F0E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460A700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1979AA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B85E318">
      <w:pPr>
        <w:pStyle w:val="22"/>
        <w:spacing w:line="360" w:lineRule="auto"/>
      </w:pPr>
    </w:p>
    <w:p w14:paraId="0A65FB3F">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14:paraId="0564462E">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72E4FF37">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561FDD23">
      <w:pPr>
        <w:spacing w:line="360" w:lineRule="auto"/>
        <w:outlineLvl w:val="3"/>
        <w:rPr>
          <w:rFonts w:hint="eastAsia" w:ascii="宋体" w:hAnsi="宋体" w:eastAsia="宋体" w:cs="宋体"/>
          <w:sz w:val="24"/>
          <w:szCs w:val="24"/>
          <w:u w:val="single"/>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济南市长清区重汽黄河路688号济南橡塑件有限公司</w:t>
      </w:r>
    </w:p>
    <w:p w14:paraId="1F7360CF">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2855978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highlight w:val="yellow"/>
          <w:u w:val="single"/>
        </w:rPr>
        <w:t>180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14:paraId="76A3D875">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rPr>
        <w:t>10</w:t>
      </w:r>
      <w:r>
        <w:rPr>
          <w:rFonts w:hint="eastAsia" w:ascii="宋体" w:hAnsi="宋体" w:eastAsia="宋体" w:cs="宋体"/>
          <w:sz w:val="24"/>
          <w:szCs w:val="24"/>
        </w:rPr>
        <w:t>个日历日之内安装调试完毕。</w:t>
      </w:r>
    </w:p>
    <w:p w14:paraId="06B3F15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3.接续9</w:t>
      </w:r>
      <w:r>
        <w:rPr>
          <w:rFonts w:hint="eastAsia" w:ascii="宋体" w:hAnsi="宋体" w:eastAsia="宋体" w:cs="宋体"/>
          <w:sz w:val="24"/>
          <w:szCs w:val="24"/>
          <w:highlight w:val="yellow"/>
          <w:u w:val="single"/>
        </w:rPr>
        <w:t>0</w:t>
      </w:r>
      <w:r>
        <w:rPr>
          <w:rFonts w:hint="eastAsia" w:ascii="宋体" w:hAnsi="宋体" w:eastAsia="宋体" w:cs="宋体"/>
          <w:sz w:val="24"/>
          <w:szCs w:val="24"/>
        </w:rPr>
        <w:t>个日历日之内完成终验收。</w:t>
      </w:r>
    </w:p>
    <w:p w14:paraId="403EAC16">
      <w:pPr>
        <w:spacing w:line="360" w:lineRule="auto"/>
        <w:ind w:firstLine="480" w:firstLineChars="200"/>
        <w:jc w:val="left"/>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ascii="宋体" w:hAnsi="宋体" w:eastAsia="宋体" w:cs="宋体"/>
          <w:sz w:val="24"/>
          <w:szCs w:val="24"/>
        </w:rPr>
        <w:t>规定时间</w:t>
      </w:r>
      <w:r>
        <w:rPr>
          <w:rFonts w:hint="eastAsia" w:hAnsi="宋体" w:eastAsia="宋体" w:cs="宋体"/>
          <w:color w:val="000000"/>
          <w:sz w:val="24"/>
          <w:szCs w:val="24"/>
        </w:rPr>
        <w:t>的，投标人应当随标书提供详细的工期计划。</w:t>
      </w:r>
    </w:p>
    <w:p w14:paraId="3F5CB025">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61DE41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67DDF3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5E9A37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F31D01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5081E5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380438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2AAC333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2B34B6C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2054607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6006425F">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6B2D21B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D74005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263ECC5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2314C2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4842DF9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8877306">
      <w:pPr>
        <w:widowControl/>
        <w:jc w:val="center"/>
        <w:rPr>
          <w:rFonts w:ascii="Calibri" w:hAnsi="Calibri" w:eastAsia="宋体" w:cs="Times New Roman"/>
          <w:b/>
          <w:bCs/>
          <w:kern w:val="44"/>
          <w:sz w:val="28"/>
          <w:szCs w:val="28"/>
        </w:rPr>
      </w:pPr>
    </w:p>
    <w:p w14:paraId="0F54939C">
      <w:pPr>
        <w:widowControl/>
        <w:jc w:val="center"/>
        <w:rPr>
          <w:rFonts w:ascii="Calibri" w:hAnsi="Calibri" w:eastAsia="宋体" w:cs="Times New Roman"/>
          <w:b/>
          <w:bCs/>
          <w:kern w:val="44"/>
          <w:sz w:val="28"/>
          <w:szCs w:val="28"/>
        </w:rPr>
      </w:pPr>
    </w:p>
    <w:p w14:paraId="3AAF86C3">
      <w:pPr>
        <w:pStyle w:val="3"/>
      </w:pPr>
    </w:p>
    <w:p w14:paraId="7AD1BE6E">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5B8368C3">
      <w:pPr>
        <w:pStyle w:val="123"/>
        <w:spacing w:line="360" w:lineRule="auto"/>
      </w:pPr>
      <w:r>
        <w:rPr>
          <w:rFonts w:hint="eastAsia"/>
        </w:rPr>
        <w:t>一、质保期及质保要求</w:t>
      </w:r>
    </w:p>
    <w:p w14:paraId="5B56E2C5">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highlight w:val="yellow"/>
        </w:rPr>
        <w:t>个月</w:t>
      </w:r>
      <w:r>
        <w:rPr>
          <w:rFonts w:hint="eastAsia" w:ascii="宋体" w:hAnsi="宋体" w:eastAsia="宋体" w:cs="宋体"/>
          <w:sz w:val="24"/>
          <w:szCs w:val="24"/>
        </w:rPr>
        <w:t>。</w:t>
      </w:r>
    </w:p>
    <w:p w14:paraId="2F4688E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FFF61A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35346E6">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6CD3B49A">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10C469FD">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5A22D411">
      <w:pPr>
        <w:pStyle w:val="123"/>
        <w:spacing w:line="360" w:lineRule="auto"/>
        <w:rPr>
          <w:rFonts w:hint="eastAsia" w:ascii="宋体" w:hAnsi="宋体" w:cs="宋体"/>
        </w:rPr>
      </w:pPr>
      <w:r>
        <w:rPr>
          <w:rFonts w:hint="eastAsia" w:ascii="宋体" w:hAnsi="宋体" w:cs="宋体"/>
        </w:rPr>
        <w:t>二、技术及培训服务</w:t>
      </w:r>
    </w:p>
    <w:p w14:paraId="052E831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rPr>
        <w:t>3个</w:t>
      </w:r>
      <w:r>
        <w:rPr>
          <w:rFonts w:hint="eastAsia" w:ascii="宋体" w:hAnsi="宋体" w:eastAsia="宋体" w:cs="宋体"/>
          <w:color w:val="000000"/>
          <w:sz w:val="24"/>
          <w:szCs w:val="24"/>
        </w:rPr>
        <w:t>日历日。</w:t>
      </w:r>
    </w:p>
    <w:p w14:paraId="6468E1C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26AB4F6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151161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56DA4C9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FB8985E">
      <w:pPr>
        <w:pStyle w:val="123"/>
        <w:spacing w:line="360" w:lineRule="auto"/>
        <w:rPr>
          <w:rFonts w:hint="eastAsia" w:ascii="宋体" w:hAnsi="宋体" w:cs="宋体"/>
        </w:rPr>
      </w:pPr>
      <w:r>
        <w:rPr>
          <w:rFonts w:hint="eastAsia" w:ascii="宋体" w:hAnsi="宋体" w:cs="宋体"/>
        </w:rPr>
        <w:t>三、安装调试及验收服务</w:t>
      </w:r>
    </w:p>
    <w:p w14:paraId="37BA166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78F964F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2A3873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26870C0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25E5CB4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7BB42EF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4A7BBC0F">
      <w:pPr>
        <w:pStyle w:val="123"/>
        <w:spacing w:line="360" w:lineRule="auto"/>
        <w:rPr>
          <w:rFonts w:hint="eastAsia" w:ascii="宋体" w:hAnsi="宋体" w:cs="宋体"/>
        </w:rPr>
      </w:pPr>
      <w:r>
        <w:rPr>
          <w:rFonts w:hint="eastAsia" w:ascii="宋体" w:hAnsi="宋体" w:cs="宋体"/>
        </w:rPr>
        <w:t>四、售后服务</w:t>
      </w:r>
    </w:p>
    <w:p w14:paraId="07EA79F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4955F5D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rPr>
        <w:t>72</w:t>
      </w:r>
      <w:r>
        <w:rPr>
          <w:rFonts w:hint="eastAsia" w:ascii="宋体" w:hAnsi="宋体" w:eastAsia="宋体" w:cs="宋体"/>
          <w:color w:val="000000"/>
          <w:sz w:val="24"/>
          <w:szCs w:val="24"/>
        </w:rPr>
        <w:t>小时内派有关人员到达现场。</w:t>
      </w:r>
    </w:p>
    <w:p w14:paraId="01C5DFC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1F277E03">
      <w:pPr>
        <w:pStyle w:val="123"/>
        <w:spacing w:line="360" w:lineRule="auto"/>
        <w:rPr>
          <w:rFonts w:hint="eastAsia" w:ascii="宋体" w:hAnsi="宋体" w:cs="宋体"/>
        </w:rPr>
      </w:pPr>
      <w:r>
        <w:rPr>
          <w:rFonts w:hint="eastAsia" w:ascii="宋体" w:hAnsi="宋体" w:cs="宋体"/>
        </w:rPr>
        <w:t>五、其它服务</w:t>
      </w:r>
    </w:p>
    <w:p w14:paraId="4919F7F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44A4B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146AF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7FC3BDAF">
      <w:pPr>
        <w:pStyle w:val="22"/>
        <w:rPr>
          <w:rFonts w:ascii="Calibri" w:hAnsi="Calibri" w:eastAsia="宋体" w:cs="Times New Roman"/>
          <w:b/>
          <w:bCs/>
          <w:kern w:val="44"/>
          <w:sz w:val="28"/>
          <w:szCs w:val="28"/>
        </w:rPr>
      </w:pPr>
      <w:r>
        <w:rPr>
          <w:rFonts w:eastAsia="宋体"/>
        </w:rPr>
        <w:br w:type="page"/>
      </w:r>
    </w:p>
    <w:p w14:paraId="1350D66B">
      <w:pPr>
        <w:keepNext/>
        <w:keepLines/>
        <w:spacing w:line="360" w:lineRule="auto"/>
        <w:jc w:val="center"/>
        <w:outlineLvl w:val="1"/>
        <w:rPr>
          <w:rFonts w:ascii="Calibri" w:hAnsi="Calibri" w:eastAsia="宋体" w:cs="Times New Roman"/>
          <w:b/>
          <w:bCs/>
          <w:kern w:val="44"/>
          <w:sz w:val="28"/>
          <w:szCs w:val="28"/>
        </w:rPr>
      </w:pPr>
    </w:p>
    <w:p w14:paraId="1F3E7375">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39E005E7">
      <w:pPr>
        <w:pStyle w:val="123"/>
        <w:spacing w:line="360" w:lineRule="auto"/>
        <w:rPr>
          <w:rFonts w:hint="eastAsia" w:ascii="宋体" w:hAnsi="宋体" w:cs="宋体"/>
        </w:rPr>
      </w:pPr>
      <w:r>
        <w:rPr>
          <w:rFonts w:hint="eastAsia" w:ascii="宋体" w:hAnsi="宋体" w:cs="宋体"/>
        </w:rPr>
        <w:t>一、验收依据和验收标准</w:t>
      </w:r>
    </w:p>
    <w:p w14:paraId="624F43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15E954B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2.如果验收过程中，发现招标文件、投标文件、答疑文件、技术交流文件等与技术标书、合同存在差异，原则上以涉及条款中对招标人最有利条款为验收依据。</w:t>
      </w:r>
    </w:p>
    <w:p w14:paraId="33629A69">
      <w:pPr>
        <w:pStyle w:val="123"/>
        <w:spacing w:line="360" w:lineRule="auto"/>
        <w:rPr>
          <w:rFonts w:hint="eastAsia" w:ascii="宋体" w:hAnsi="宋体" w:cs="宋体"/>
        </w:rPr>
      </w:pPr>
      <w:r>
        <w:rPr>
          <w:rFonts w:hint="eastAsia" w:ascii="宋体" w:hAnsi="宋体" w:cs="宋体"/>
        </w:rPr>
        <w:t>二、检验</w:t>
      </w:r>
    </w:p>
    <w:p w14:paraId="68CA8A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如果采购货物涉及必要的或必需的检验，卖方应当在投标文件中明确可能涉及的检验费用，并将该费用包含在投标总报价之内；不作针对性澄清或说明的，视同包含在投标总价之内。基本约定如下：</w:t>
      </w:r>
    </w:p>
    <w:p w14:paraId="3D1D3C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25AF88C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2.进口货物的检验，中标人需要按照下述要求进行：</w:t>
      </w:r>
    </w:p>
    <w:p w14:paraId="5A1F38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ADA6E6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应依据合同规定的要求，提供买卖双方达成一致的货物的验收标准和装箱单，作为招标人检验的依据。</w:t>
      </w:r>
    </w:p>
    <w:p w14:paraId="28C9F7C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14:paraId="67335419">
      <w:pPr>
        <w:pStyle w:val="123"/>
        <w:spacing w:line="360" w:lineRule="auto"/>
        <w:rPr>
          <w:rFonts w:hint="eastAsia" w:ascii="宋体" w:hAnsi="宋体" w:cs="宋体"/>
        </w:rPr>
      </w:pPr>
      <w:r>
        <w:rPr>
          <w:rFonts w:hint="eastAsia" w:ascii="宋体" w:hAnsi="宋体" w:cs="宋体"/>
        </w:rPr>
        <w:t>三、验收基本条件</w:t>
      </w:r>
    </w:p>
    <w:p w14:paraId="372E35D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02D5905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14:paraId="560F3BC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21747FB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0D551C4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15298BA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75DE8B2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758D7E6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2.终验收一般条件</w:t>
      </w:r>
    </w:p>
    <w:p w14:paraId="503745C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737DCA9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货物安装调试完毕，并至少经过了验收要求的负荷试运行，正常稳定运行90日。</w:t>
      </w:r>
    </w:p>
    <w:p w14:paraId="3BD141F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14:paraId="65DC958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14:paraId="5A61D62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76617C2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14:paraId="14E479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14:paraId="1C13FAB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出现下列问题之一，视作验收失败：</w:t>
      </w:r>
    </w:p>
    <w:p w14:paraId="4586BC7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5CF9D81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77E475B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128431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746A692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3.1.5 以橡胶支座产品和发动机支承类产品为基准，不满足4个循环检测批次的疲劳实验连续负载运行。</w:t>
      </w:r>
    </w:p>
    <w:p w14:paraId="315230C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392704B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28EC8499">
      <w:pPr>
        <w:adjustRightInd w:val="0"/>
        <w:snapToGrid w:val="0"/>
        <w:spacing w:line="360" w:lineRule="auto"/>
        <w:ind w:firstLine="480" w:firstLineChars="200"/>
        <w:rPr>
          <w:rFonts w:hint="eastAsia"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14:paraId="14A7AA31">
      <w:pPr>
        <w:rPr>
          <w:rFonts w:hint="eastAsia" w:eastAsia="宋体"/>
          <w:b/>
          <w:iCs/>
          <w:sz w:val="28"/>
        </w:rPr>
      </w:pPr>
      <w:r>
        <w:rPr>
          <w:rFonts w:eastAsia="宋体"/>
          <w:b/>
          <w:iCs/>
          <w:sz w:val="28"/>
        </w:rPr>
        <w:br w:type="page"/>
      </w:r>
    </w:p>
    <w:p w14:paraId="7F38CDA6">
      <w:pPr>
        <w:pStyle w:val="136"/>
        <w:spacing w:line="360" w:lineRule="auto"/>
        <w:jc w:val="both"/>
        <w:outlineLvl w:val="1"/>
        <w:rPr>
          <w:rFonts w:hint="eastAsia" w:eastAsia="宋体"/>
          <w:b/>
          <w:bCs w:val="0"/>
          <w:iCs/>
          <w:color w:val="auto"/>
          <w:sz w:val="28"/>
        </w:rPr>
      </w:pPr>
    </w:p>
    <w:p w14:paraId="41364DD2">
      <w:pPr>
        <w:pStyle w:val="136"/>
        <w:spacing w:line="360" w:lineRule="auto"/>
        <w:outlineLvl w:val="1"/>
        <w:rPr>
          <w:rFonts w:hint="eastAsia" w:eastAsia="宋体"/>
          <w:b/>
          <w:bCs w:val="0"/>
          <w:iCs/>
          <w:color w:val="auto"/>
          <w:sz w:val="28"/>
        </w:rPr>
      </w:pPr>
      <w:r>
        <w:rPr>
          <w:rFonts w:eastAsia="宋体"/>
          <w:b/>
          <w:bCs w:val="0"/>
          <w:iCs/>
          <w:color w:val="auto"/>
          <w:sz w:val="28"/>
        </w:rPr>
        <w:t>第六章  投标技术文件一般要求</w:t>
      </w:r>
    </w:p>
    <w:p w14:paraId="5B543626">
      <w:pPr>
        <w:pStyle w:val="123"/>
        <w:spacing w:line="360" w:lineRule="auto"/>
        <w:rPr>
          <w:color w:val="auto"/>
        </w:rPr>
      </w:pPr>
      <w:r>
        <w:rPr>
          <w:color w:val="auto"/>
        </w:rPr>
        <w:t>一、技术文件一般内容要求</w:t>
      </w:r>
    </w:p>
    <w:p w14:paraId="48AE26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5C16156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563FC2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7145C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132690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498C033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B6463A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754F84C9">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F9F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6A5F6A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27F514CE">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002BE108">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2E649A3E">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647E080D">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5207C68B">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0F58AAF3">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57A2E7B2">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75B0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0E90D2">
            <w:pPr>
              <w:adjustRightInd w:val="0"/>
              <w:snapToGrid w:val="0"/>
              <w:spacing w:line="360" w:lineRule="exact"/>
              <w:jc w:val="center"/>
              <w:rPr>
                <w:rFonts w:hint="eastAsia" w:ascii="宋体" w:hAnsi="宋体" w:eastAsia="宋体" w:cs="宋体"/>
              </w:rPr>
            </w:pPr>
            <w:r>
              <w:rPr>
                <w:rFonts w:hint="eastAsia" w:ascii="宋体" w:hAnsi="宋体" w:eastAsia="宋体" w:cs="宋体"/>
              </w:rPr>
              <w:t>1</w:t>
            </w:r>
          </w:p>
        </w:tc>
        <w:tc>
          <w:tcPr>
            <w:tcW w:w="1924" w:type="dxa"/>
          </w:tcPr>
          <w:p w14:paraId="20D697DD">
            <w:pPr>
              <w:adjustRightInd w:val="0"/>
              <w:snapToGrid w:val="0"/>
              <w:spacing w:line="360" w:lineRule="exact"/>
              <w:rPr>
                <w:rFonts w:hint="eastAsia" w:ascii="宋体" w:hAnsi="宋体" w:eastAsia="宋体" w:cs="宋体"/>
              </w:rPr>
            </w:pPr>
          </w:p>
        </w:tc>
        <w:tc>
          <w:tcPr>
            <w:tcW w:w="1236" w:type="dxa"/>
          </w:tcPr>
          <w:p w14:paraId="638CCF60">
            <w:pPr>
              <w:adjustRightInd w:val="0"/>
              <w:snapToGrid w:val="0"/>
              <w:spacing w:line="360" w:lineRule="exact"/>
              <w:rPr>
                <w:rFonts w:hint="eastAsia" w:ascii="宋体" w:hAnsi="宋体" w:eastAsia="宋体" w:cs="宋体"/>
              </w:rPr>
            </w:pPr>
          </w:p>
        </w:tc>
        <w:tc>
          <w:tcPr>
            <w:tcW w:w="720" w:type="dxa"/>
          </w:tcPr>
          <w:p w14:paraId="2BFC8AC4">
            <w:pPr>
              <w:adjustRightInd w:val="0"/>
              <w:snapToGrid w:val="0"/>
              <w:spacing w:line="360" w:lineRule="exact"/>
              <w:jc w:val="center"/>
              <w:rPr>
                <w:rFonts w:hint="eastAsia" w:ascii="宋体" w:hAnsi="宋体" w:eastAsia="宋体" w:cs="宋体"/>
              </w:rPr>
            </w:pPr>
          </w:p>
        </w:tc>
        <w:tc>
          <w:tcPr>
            <w:tcW w:w="720" w:type="dxa"/>
          </w:tcPr>
          <w:p w14:paraId="12644278">
            <w:pPr>
              <w:adjustRightInd w:val="0"/>
              <w:snapToGrid w:val="0"/>
              <w:spacing w:line="360" w:lineRule="exact"/>
              <w:jc w:val="center"/>
              <w:rPr>
                <w:rFonts w:hint="eastAsia" w:ascii="宋体" w:hAnsi="宋体" w:eastAsia="宋体" w:cs="宋体"/>
              </w:rPr>
            </w:pPr>
          </w:p>
        </w:tc>
        <w:tc>
          <w:tcPr>
            <w:tcW w:w="720" w:type="dxa"/>
          </w:tcPr>
          <w:p w14:paraId="2B56B117">
            <w:pPr>
              <w:adjustRightInd w:val="0"/>
              <w:snapToGrid w:val="0"/>
              <w:spacing w:line="360" w:lineRule="exact"/>
              <w:jc w:val="center"/>
              <w:rPr>
                <w:rFonts w:hint="eastAsia" w:ascii="宋体" w:hAnsi="宋体" w:eastAsia="宋体" w:cs="宋体"/>
              </w:rPr>
            </w:pPr>
          </w:p>
        </w:tc>
        <w:tc>
          <w:tcPr>
            <w:tcW w:w="720" w:type="dxa"/>
          </w:tcPr>
          <w:p w14:paraId="37D47B60">
            <w:pPr>
              <w:adjustRightInd w:val="0"/>
              <w:snapToGrid w:val="0"/>
              <w:spacing w:line="360" w:lineRule="exact"/>
              <w:jc w:val="center"/>
              <w:rPr>
                <w:rFonts w:hint="eastAsia" w:ascii="宋体" w:hAnsi="宋体" w:eastAsia="宋体" w:cs="宋体"/>
              </w:rPr>
            </w:pPr>
          </w:p>
        </w:tc>
        <w:tc>
          <w:tcPr>
            <w:tcW w:w="2235" w:type="dxa"/>
          </w:tcPr>
          <w:p w14:paraId="6D8DD84E">
            <w:pPr>
              <w:adjustRightInd w:val="0"/>
              <w:snapToGrid w:val="0"/>
              <w:spacing w:line="360" w:lineRule="exact"/>
              <w:rPr>
                <w:rFonts w:hint="eastAsia" w:ascii="宋体" w:hAnsi="宋体" w:eastAsia="宋体" w:cs="宋体"/>
              </w:rPr>
            </w:pPr>
          </w:p>
        </w:tc>
      </w:tr>
      <w:tr w14:paraId="47D7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09498F4">
            <w:pPr>
              <w:adjustRightInd w:val="0"/>
              <w:snapToGrid w:val="0"/>
              <w:spacing w:line="360" w:lineRule="exact"/>
              <w:jc w:val="center"/>
              <w:rPr>
                <w:rFonts w:hint="eastAsia" w:ascii="宋体" w:hAnsi="宋体" w:eastAsia="宋体" w:cs="宋体"/>
              </w:rPr>
            </w:pPr>
            <w:r>
              <w:rPr>
                <w:rFonts w:hint="eastAsia" w:ascii="宋体" w:hAnsi="宋体" w:eastAsia="宋体" w:cs="宋体"/>
              </w:rPr>
              <w:t>2</w:t>
            </w:r>
          </w:p>
        </w:tc>
        <w:tc>
          <w:tcPr>
            <w:tcW w:w="1924" w:type="dxa"/>
          </w:tcPr>
          <w:p w14:paraId="5FBC899A">
            <w:pPr>
              <w:adjustRightInd w:val="0"/>
              <w:snapToGrid w:val="0"/>
              <w:spacing w:line="360" w:lineRule="exact"/>
              <w:rPr>
                <w:rFonts w:hint="eastAsia" w:ascii="宋体" w:hAnsi="宋体" w:eastAsia="宋体" w:cs="宋体"/>
              </w:rPr>
            </w:pPr>
          </w:p>
        </w:tc>
        <w:tc>
          <w:tcPr>
            <w:tcW w:w="1236" w:type="dxa"/>
          </w:tcPr>
          <w:p w14:paraId="5EF7C54B">
            <w:pPr>
              <w:adjustRightInd w:val="0"/>
              <w:snapToGrid w:val="0"/>
              <w:spacing w:line="360" w:lineRule="exact"/>
              <w:rPr>
                <w:rFonts w:hint="eastAsia" w:ascii="宋体" w:hAnsi="宋体" w:eastAsia="宋体" w:cs="宋体"/>
              </w:rPr>
            </w:pPr>
          </w:p>
        </w:tc>
        <w:tc>
          <w:tcPr>
            <w:tcW w:w="720" w:type="dxa"/>
          </w:tcPr>
          <w:p w14:paraId="6258A636">
            <w:pPr>
              <w:adjustRightInd w:val="0"/>
              <w:snapToGrid w:val="0"/>
              <w:spacing w:line="360" w:lineRule="exact"/>
              <w:jc w:val="center"/>
              <w:rPr>
                <w:rFonts w:hint="eastAsia" w:ascii="宋体" w:hAnsi="宋体" w:eastAsia="宋体" w:cs="宋体"/>
              </w:rPr>
            </w:pPr>
          </w:p>
        </w:tc>
        <w:tc>
          <w:tcPr>
            <w:tcW w:w="720" w:type="dxa"/>
          </w:tcPr>
          <w:p w14:paraId="7DED48E5">
            <w:pPr>
              <w:adjustRightInd w:val="0"/>
              <w:snapToGrid w:val="0"/>
              <w:spacing w:line="360" w:lineRule="exact"/>
              <w:jc w:val="center"/>
              <w:rPr>
                <w:rFonts w:hint="eastAsia" w:ascii="宋体" w:hAnsi="宋体" w:eastAsia="宋体" w:cs="宋体"/>
              </w:rPr>
            </w:pPr>
          </w:p>
        </w:tc>
        <w:tc>
          <w:tcPr>
            <w:tcW w:w="720" w:type="dxa"/>
          </w:tcPr>
          <w:p w14:paraId="13126CE2">
            <w:pPr>
              <w:adjustRightInd w:val="0"/>
              <w:snapToGrid w:val="0"/>
              <w:spacing w:line="360" w:lineRule="exact"/>
              <w:jc w:val="center"/>
              <w:rPr>
                <w:rFonts w:hint="eastAsia" w:ascii="宋体" w:hAnsi="宋体" w:eastAsia="宋体" w:cs="宋体"/>
              </w:rPr>
            </w:pPr>
          </w:p>
        </w:tc>
        <w:tc>
          <w:tcPr>
            <w:tcW w:w="720" w:type="dxa"/>
          </w:tcPr>
          <w:p w14:paraId="44E7DEF6">
            <w:pPr>
              <w:adjustRightInd w:val="0"/>
              <w:snapToGrid w:val="0"/>
              <w:spacing w:line="360" w:lineRule="exact"/>
              <w:jc w:val="center"/>
              <w:rPr>
                <w:rFonts w:hint="eastAsia" w:ascii="宋体" w:hAnsi="宋体" w:eastAsia="宋体" w:cs="宋体"/>
              </w:rPr>
            </w:pPr>
          </w:p>
        </w:tc>
        <w:tc>
          <w:tcPr>
            <w:tcW w:w="2235" w:type="dxa"/>
          </w:tcPr>
          <w:p w14:paraId="0E615A70">
            <w:pPr>
              <w:adjustRightInd w:val="0"/>
              <w:snapToGrid w:val="0"/>
              <w:spacing w:line="360" w:lineRule="exact"/>
              <w:rPr>
                <w:rFonts w:hint="eastAsia" w:ascii="宋体" w:hAnsi="宋体" w:eastAsia="宋体" w:cs="宋体"/>
              </w:rPr>
            </w:pPr>
          </w:p>
        </w:tc>
      </w:tr>
      <w:tr w14:paraId="3E17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5748E89">
            <w:pPr>
              <w:adjustRightInd w:val="0"/>
              <w:snapToGrid w:val="0"/>
              <w:spacing w:line="360" w:lineRule="exact"/>
              <w:jc w:val="center"/>
              <w:rPr>
                <w:rFonts w:hint="eastAsia" w:ascii="宋体" w:hAnsi="宋体" w:eastAsia="宋体" w:cs="宋体"/>
              </w:rPr>
            </w:pPr>
            <w:r>
              <w:rPr>
                <w:rFonts w:hint="eastAsia" w:ascii="宋体" w:hAnsi="宋体" w:eastAsia="宋体" w:cs="宋体"/>
              </w:rPr>
              <w:t>3</w:t>
            </w:r>
          </w:p>
        </w:tc>
        <w:tc>
          <w:tcPr>
            <w:tcW w:w="1924" w:type="dxa"/>
          </w:tcPr>
          <w:p w14:paraId="038CDE23">
            <w:pPr>
              <w:adjustRightInd w:val="0"/>
              <w:snapToGrid w:val="0"/>
              <w:spacing w:line="360" w:lineRule="exact"/>
              <w:rPr>
                <w:rFonts w:hint="eastAsia" w:ascii="宋体" w:hAnsi="宋体" w:eastAsia="宋体" w:cs="宋体"/>
              </w:rPr>
            </w:pPr>
          </w:p>
        </w:tc>
        <w:tc>
          <w:tcPr>
            <w:tcW w:w="1236" w:type="dxa"/>
          </w:tcPr>
          <w:p w14:paraId="4E329950">
            <w:pPr>
              <w:adjustRightInd w:val="0"/>
              <w:snapToGrid w:val="0"/>
              <w:spacing w:line="360" w:lineRule="exact"/>
              <w:rPr>
                <w:rFonts w:hint="eastAsia" w:ascii="宋体" w:hAnsi="宋体" w:eastAsia="宋体" w:cs="宋体"/>
              </w:rPr>
            </w:pPr>
          </w:p>
        </w:tc>
        <w:tc>
          <w:tcPr>
            <w:tcW w:w="720" w:type="dxa"/>
          </w:tcPr>
          <w:p w14:paraId="06307F89">
            <w:pPr>
              <w:adjustRightInd w:val="0"/>
              <w:snapToGrid w:val="0"/>
              <w:spacing w:line="360" w:lineRule="exact"/>
              <w:jc w:val="center"/>
              <w:rPr>
                <w:rFonts w:hint="eastAsia" w:ascii="宋体" w:hAnsi="宋体" w:eastAsia="宋体" w:cs="宋体"/>
              </w:rPr>
            </w:pPr>
          </w:p>
        </w:tc>
        <w:tc>
          <w:tcPr>
            <w:tcW w:w="720" w:type="dxa"/>
          </w:tcPr>
          <w:p w14:paraId="0D996CB6">
            <w:pPr>
              <w:adjustRightInd w:val="0"/>
              <w:snapToGrid w:val="0"/>
              <w:spacing w:line="360" w:lineRule="exact"/>
              <w:jc w:val="center"/>
              <w:rPr>
                <w:rFonts w:hint="eastAsia" w:ascii="宋体" w:hAnsi="宋体" w:eastAsia="宋体" w:cs="宋体"/>
              </w:rPr>
            </w:pPr>
          </w:p>
        </w:tc>
        <w:tc>
          <w:tcPr>
            <w:tcW w:w="720" w:type="dxa"/>
          </w:tcPr>
          <w:p w14:paraId="51EC2F99">
            <w:pPr>
              <w:adjustRightInd w:val="0"/>
              <w:snapToGrid w:val="0"/>
              <w:spacing w:line="360" w:lineRule="exact"/>
              <w:jc w:val="center"/>
              <w:rPr>
                <w:rFonts w:hint="eastAsia" w:ascii="宋体" w:hAnsi="宋体" w:eastAsia="宋体" w:cs="宋体"/>
              </w:rPr>
            </w:pPr>
          </w:p>
        </w:tc>
        <w:tc>
          <w:tcPr>
            <w:tcW w:w="720" w:type="dxa"/>
          </w:tcPr>
          <w:p w14:paraId="6CEAE43C">
            <w:pPr>
              <w:adjustRightInd w:val="0"/>
              <w:snapToGrid w:val="0"/>
              <w:spacing w:line="360" w:lineRule="exact"/>
              <w:jc w:val="center"/>
              <w:rPr>
                <w:rFonts w:hint="eastAsia" w:ascii="宋体" w:hAnsi="宋体" w:eastAsia="宋体" w:cs="宋体"/>
              </w:rPr>
            </w:pPr>
          </w:p>
        </w:tc>
        <w:tc>
          <w:tcPr>
            <w:tcW w:w="2235" w:type="dxa"/>
          </w:tcPr>
          <w:p w14:paraId="0A42C1F8">
            <w:pPr>
              <w:adjustRightInd w:val="0"/>
              <w:snapToGrid w:val="0"/>
              <w:spacing w:line="360" w:lineRule="exact"/>
              <w:rPr>
                <w:rFonts w:hint="eastAsia" w:ascii="宋体" w:hAnsi="宋体" w:eastAsia="宋体" w:cs="宋体"/>
              </w:rPr>
            </w:pPr>
          </w:p>
        </w:tc>
      </w:tr>
      <w:tr w14:paraId="32F0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87BCA25">
            <w:pPr>
              <w:adjustRightInd w:val="0"/>
              <w:snapToGrid w:val="0"/>
              <w:spacing w:line="360" w:lineRule="exact"/>
              <w:jc w:val="center"/>
              <w:rPr>
                <w:rFonts w:hint="eastAsia" w:ascii="宋体" w:hAnsi="宋体" w:eastAsia="宋体" w:cs="宋体"/>
              </w:rPr>
            </w:pPr>
            <w:r>
              <w:rPr>
                <w:rFonts w:hint="eastAsia" w:ascii="宋体" w:hAnsi="宋体" w:eastAsia="宋体" w:cs="宋体"/>
              </w:rPr>
              <w:t>4</w:t>
            </w:r>
          </w:p>
        </w:tc>
        <w:tc>
          <w:tcPr>
            <w:tcW w:w="1924" w:type="dxa"/>
          </w:tcPr>
          <w:p w14:paraId="0006B41A">
            <w:pPr>
              <w:adjustRightInd w:val="0"/>
              <w:snapToGrid w:val="0"/>
              <w:spacing w:line="360" w:lineRule="exact"/>
              <w:rPr>
                <w:rFonts w:hint="eastAsia" w:ascii="宋体" w:hAnsi="宋体" w:eastAsia="宋体" w:cs="宋体"/>
              </w:rPr>
            </w:pPr>
          </w:p>
        </w:tc>
        <w:tc>
          <w:tcPr>
            <w:tcW w:w="1236" w:type="dxa"/>
          </w:tcPr>
          <w:p w14:paraId="1C3807F0">
            <w:pPr>
              <w:adjustRightInd w:val="0"/>
              <w:snapToGrid w:val="0"/>
              <w:spacing w:line="360" w:lineRule="exact"/>
              <w:rPr>
                <w:rFonts w:hint="eastAsia" w:ascii="宋体" w:hAnsi="宋体" w:eastAsia="宋体" w:cs="宋体"/>
              </w:rPr>
            </w:pPr>
          </w:p>
        </w:tc>
        <w:tc>
          <w:tcPr>
            <w:tcW w:w="720" w:type="dxa"/>
          </w:tcPr>
          <w:p w14:paraId="2C954866">
            <w:pPr>
              <w:adjustRightInd w:val="0"/>
              <w:snapToGrid w:val="0"/>
              <w:spacing w:line="360" w:lineRule="exact"/>
              <w:jc w:val="center"/>
              <w:rPr>
                <w:rFonts w:hint="eastAsia" w:ascii="宋体" w:hAnsi="宋体" w:eastAsia="宋体" w:cs="宋体"/>
              </w:rPr>
            </w:pPr>
          </w:p>
        </w:tc>
        <w:tc>
          <w:tcPr>
            <w:tcW w:w="720" w:type="dxa"/>
          </w:tcPr>
          <w:p w14:paraId="760739BB">
            <w:pPr>
              <w:adjustRightInd w:val="0"/>
              <w:snapToGrid w:val="0"/>
              <w:spacing w:line="360" w:lineRule="exact"/>
              <w:jc w:val="center"/>
              <w:rPr>
                <w:rFonts w:hint="eastAsia" w:ascii="宋体" w:hAnsi="宋体" w:eastAsia="宋体" w:cs="宋体"/>
              </w:rPr>
            </w:pPr>
          </w:p>
        </w:tc>
        <w:tc>
          <w:tcPr>
            <w:tcW w:w="720" w:type="dxa"/>
          </w:tcPr>
          <w:p w14:paraId="0E3EC27B">
            <w:pPr>
              <w:adjustRightInd w:val="0"/>
              <w:snapToGrid w:val="0"/>
              <w:spacing w:line="360" w:lineRule="exact"/>
              <w:jc w:val="center"/>
              <w:rPr>
                <w:rFonts w:hint="eastAsia" w:ascii="宋体" w:hAnsi="宋体" w:eastAsia="宋体" w:cs="宋体"/>
              </w:rPr>
            </w:pPr>
          </w:p>
        </w:tc>
        <w:tc>
          <w:tcPr>
            <w:tcW w:w="720" w:type="dxa"/>
          </w:tcPr>
          <w:p w14:paraId="18B7B2CA">
            <w:pPr>
              <w:adjustRightInd w:val="0"/>
              <w:snapToGrid w:val="0"/>
              <w:spacing w:line="360" w:lineRule="exact"/>
              <w:jc w:val="center"/>
              <w:rPr>
                <w:rFonts w:hint="eastAsia" w:ascii="宋体" w:hAnsi="宋体" w:eastAsia="宋体" w:cs="宋体"/>
              </w:rPr>
            </w:pPr>
          </w:p>
        </w:tc>
        <w:tc>
          <w:tcPr>
            <w:tcW w:w="2235" w:type="dxa"/>
          </w:tcPr>
          <w:p w14:paraId="5A52BB82">
            <w:pPr>
              <w:adjustRightInd w:val="0"/>
              <w:snapToGrid w:val="0"/>
              <w:spacing w:line="360" w:lineRule="exact"/>
              <w:rPr>
                <w:rFonts w:hint="eastAsia" w:ascii="宋体" w:hAnsi="宋体" w:eastAsia="宋体" w:cs="宋体"/>
              </w:rPr>
            </w:pPr>
          </w:p>
        </w:tc>
      </w:tr>
      <w:tr w14:paraId="30BC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994EDA3">
            <w:pPr>
              <w:adjustRightInd w:val="0"/>
              <w:snapToGrid w:val="0"/>
              <w:spacing w:line="360" w:lineRule="exact"/>
              <w:jc w:val="center"/>
              <w:rPr>
                <w:rFonts w:hint="eastAsia" w:ascii="宋体" w:hAnsi="宋体" w:eastAsia="宋体" w:cs="宋体"/>
              </w:rPr>
            </w:pPr>
            <w:r>
              <w:rPr>
                <w:rFonts w:hint="eastAsia" w:ascii="宋体" w:hAnsi="宋体" w:eastAsia="宋体" w:cs="宋体"/>
              </w:rPr>
              <w:t>5</w:t>
            </w:r>
          </w:p>
        </w:tc>
        <w:tc>
          <w:tcPr>
            <w:tcW w:w="1924" w:type="dxa"/>
          </w:tcPr>
          <w:p w14:paraId="716D5C9B">
            <w:pPr>
              <w:adjustRightInd w:val="0"/>
              <w:snapToGrid w:val="0"/>
              <w:spacing w:line="360" w:lineRule="exact"/>
              <w:rPr>
                <w:rFonts w:hint="eastAsia" w:ascii="宋体" w:hAnsi="宋体" w:eastAsia="宋体" w:cs="宋体"/>
              </w:rPr>
            </w:pPr>
          </w:p>
        </w:tc>
        <w:tc>
          <w:tcPr>
            <w:tcW w:w="1236" w:type="dxa"/>
          </w:tcPr>
          <w:p w14:paraId="0B8690B6">
            <w:pPr>
              <w:adjustRightInd w:val="0"/>
              <w:snapToGrid w:val="0"/>
              <w:spacing w:line="360" w:lineRule="exact"/>
              <w:rPr>
                <w:rFonts w:hint="eastAsia" w:ascii="宋体" w:hAnsi="宋体" w:eastAsia="宋体" w:cs="宋体"/>
              </w:rPr>
            </w:pPr>
          </w:p>
        </w:tc>
        <w:tc>
          <w:tcPr>
            <w:tcW w:w="720" w:type="dxa"/>
          </w:tcPr>
          <w:p w14:paraId="446A46E5">
            <w:pPr>
              <w:adjustRightInd w:val="0"/>
              <w:snapToGrid w:val="0"/>
              <w:spacing w:line="360" w:lineRule="exact"/>
              <w:jc w:val="center"/>
              <w:rPr>
                <w:rFonts w:hint="eastAsia" w:ascii="宋体" w:hAnsi="宋体" w:eastAsia="宋体" w:cs="宋体"/>
              </w:rPr>
            </w:pPr>
          </w:p>
        </w:tc>
        <w:tc>
          <w:tcPr>
            <w:tcW w:w="720" w:type="dxa"/>
          </w:tcPr>
          <w:p w14:paraId="3C2EA28C">
            <w:pPr>
              <w:adjustRightInd w:val="0"/>
              <w:snapToGrid w:val="0"/>
              <w:spacing w:line="360" w:lineRule="exact"/>
              <w:jc w:val="center"/>
              <w:rPr>
                <w:rFonts w:hint="eastAsia" w:ascii="宋体" w:hAnsi="宋体" w:eastAsia="宋体" w:cs="宋体"/>
              </w:rPr>
            </w:pPr>
          </w:p>
        </w:tc>
        <w:tc>
          <w:tcPr>
            <w:tcW w:w="720" w:type="dxa"/>
          </w:tcPr>
          <w:p w14:paraId="641EA927">
            <w:pPr>
              <w:adjustRightInd w:val="0"/>
              <w:snapToGrid w:val="0"/>
              <w:spacing w:line="360" w:lineRule="exact"/>
              <w:jc w:val="center"/>
              <w:rPr>
                <w:rFonts w:hint="eastAsia" w:ascii="宋体" w:hAnsi="宋体" w:eastAsia="宋体" w:cs="宋体"/>
              </w:rPr>
            </w:pPr>
          </w:p>
        </w:tc>
        <w:tc>
          <w:tcPr>
            <w:tcW w:w="720" w:type="dxa"/>
          </w:tcPr>
          <w:p w14:paraId="074C2446">
            <w:pPr>
              <w:adjustRightInd w:val="0"/>
              <w:snapToGrid w:val="0"/>
              <w:spacing w:line="360" w:lineRule="exact"/>
              <w:jc w:val="center"/>
              <w:rPr>
                <w:rFonts w:hint="eastAsia" w:ascii="宋体" w:hAnsi="宋体" w:eastAsia="宋体" w:cs="宋体"/>
              </w:rPr>
            </w:pPr>
          </w:p>
        </w:tc>
        <w:tc>
          <w:tcPr>
            <w:tcW w:w="2235" w:type="dxa"/>
          </w:tcPr>
          <w:p w14:paraId="0F184283">
            <w:pPr>
              <w:adjustRightInd w:val="0"/>
              <w:snapToGrid w:val="0"/>
              <w:spacing w:line="360" w:lineRule="exact"/>
              <w:rPr>
                <w:rFonts w:hint="eastAsia" w:ascii="宋体" w:hAnsi="宋体" w:eastAsia="宋体" w:cs="宋体"/>
              </w:rPr>
            </w:pPr>
          </w:p>
        </w:tc>
      </w:tr>
      <w:tr w14:paraId="7254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0CB287">
            <w:pPr>
              <w:adjustRightInd w:val="0"/>
              <w:snapToGrid w:val="0"/>
              <w:spacing w:line="360" w:lineRule="exact"/>
              <w:jc w:val="center"/>
              <w:rPr>
                <w:rFonts w:hint="eastAsia" w:ascii="宋体" w:hAnsi="宋体" w:eastAsia="宋体" w:cs="宋体"/>
              </w:rPr>
            </w:pPr>
          </w:p>
        </w:tc>
        <w:tc>
          <w:tcPr>
            <w:tcW w:w="1924" w:type="dxa"/>
          </w:tcPr>
          <w:p w14:paraId="5929CDA4">
            <w:pPr>
              <w:adjustRightInd w:val="0"/>
              <w:snapToGrid w:val="0"/>
              <w:spacing w:line="360" w:lineRule="exact"/>
              <w:rPr>
                <w:rFonts w:hint="eastAsia" w:ascii="宋体" w:hAnsi="宋体" w:eastAsia="宋体" w:cs="宋体"/>
              </w:rPr>
            </w:pPr>
          </w:p>
        </w:tc>
        <w:tc>
          <w:tcPr>
            <w:tcW w:w="1236" w:type="dxa"/>
          </w:tcPr>
          <w:p w14:paraId="33C2FC4C">
            <w:pPr>
              <w:adjustRightInd w:val="0"/>
              <w:snapToGrid w:val="0"/>
              <w:spacing w:line="360" w:lineRule="exact"/>
              <w:rPr>
                <w:rFonts w:hint="eastAsia" w:ascii="宋体" w:hAnsi="宋体" w:eastAsia="宋体" w:cs="宋体"/>
              </w:rPr>
            </w:pPr>
          </w:p>
        </w:tc>
        <w:tc>
          <w:tcPr>
            <w:tcW w:w="720" w:type="dxa"/>
          </w:tcPr>
          <w:p w14:paraId="5A55C2C7">
            <w:pPr>
              <w:adjustRightInd w:val="0"/>
              <w:snapToGrid w:val="0"/>
              <w:spacing w:line="360" w:lineRule="exact"/>
              <w:jc w:val="center"/>
              <w:rPr>
                <w:rFonts w:hint="eastAsia" w:ascii="宋体" w:hAnsi="宋体" w:eastAsia="宋体" w:cs="宋体"/>
              </w:rPr>
            </w:pPr>
          </w:p>
        </w:tc>
        <w:tc>
          <w:tcPr>
            <w:tcW w:w="720" w:type="dxa"/>
          </w:tcPr>
          <w:p w14:paraId="271E3DF6">
            <w:pPr>
              <w:adjustRightInd w:val="0"/>
              <w:snapToGrid w:val="0"/>
              <w:spacing w:line="360" w:lineRule="exact"/>
              <w:jc w:val="center"/>
              <w:rPr>
                <w:rFonts w:hint="eastAsia" w:ascii="宋体" w:hAnsi="宋体" w:eastAsia="宋体" w:cs="宋体"/>
              </w:rPr>
            </w:pPr>
          </w:p>
        </w:tc>
        <w:tc>
          <w:tcPr>
            <w:tcW w:w="720" w:type="dxa"/>
          </w:tcPr>
          <w:p w14:paraId="4E3BCEE6">
            <w:pPr>
              <w:adjustRightInd w:val="0"/>
              <w:snapToGrid w:val="0"/>
              <w:spacing w:line="360" w:lineRule="exact"/>
              <w:jc w:val="center"/>
              <w:rPr>
                <w:rFonts w:hint="eastAsia" w:ascii="宋体" w:hAnsi="宋体" w:eastAsia="宋体" w:cs="宋体"/>
              </w:rPr>
            </w:pPr>
          </w:p>
        </w:tc>
        <w:tc>
          <w:tcPr>
            <w:tcW w:w="720" w:type="dxa"/>
          </w:tcPr>
          <w:p w14:paraId="677D20CC">
            <w:pPr>
              <w:adjustRightInd w:val="0"/>
              <w:snapToGrid w:val="0"/>
              <w:spacing w:line="360" w:lineRule="exact"/>
              <w:jc w:val="center"/>
              <w:rPr>
                <w:rFonts w:hint="eastAsia" w:ascii="宋体" w:hAnsi="宋体" w:eastAsia="宋体" w:cs="宋体"/>
              </w:rPr>
            </w:pPr>
          </w:p>
        </w:tc>
        <w:tc>
          <w:tcPr>
            <w:tcW w:w="2235" w:type="dxa"/>
          </w:tcPr>
          <w:p w14:paraId="46602ABE">
            <w:pPr>
              <w:adjustRightInd w:val="0"/>
              <w:snapToGrid w:val="0"/>
              <w:spacing w:line="360" w:lineRule="exact"/>
              <w:rPr>
                <w:rFonts w:hint="eastAsia" w:ascii="宋体" w:hAnsi="宋体" w:eastAsia="宋体" w:cs="宋体"/>
              </w:rPr>
            </w:pPr>
          </w:p>
        </w:tc>
      </w:tr>
    </w:tbl>
    <w:p w14:paraId="346956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83112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DA699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B64E3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08792276">
      <w:pPr>
        <w:pStyle w:val="123"/>
        <w:spacing w:line="360" w:lineRule="auto"/>
        <w:rPr>
          <w:rFonts w:hint="eastAsia" w:ascii="宋体" w:hAnsi="宋体" w:cs="宋体"/>
          <w:color w:val="auto"/>
        </w:rPr>
      </w:pPr>
      <w:r>
        <w:rPr>
          <w:rFonts w:hint="eastAsia" w:ascii="宋体" w:hAnsi="宋体" w:cs="宋体"/>
          <w:color w:val="auto"/>
        </w:rPr>
        <w:t>二、技术文件中货物报价格式要求</w:t>
      </w:r>
    </w:p>
    <w:p w14:paraId="2A2BC4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C273F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8AEB9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2217C0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43193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7CFDA1E2">
      <w:pPr>
        <w:pStyle w:val="123"/>
        <w:spacing w:line="360" w:lineRule="auto"/>
        <w:rPr>
          <w:rFonts w:hint="eastAsia" w:ascii="宋体" w:hAnsi="宋体" w:cs="宋体"/>
          <w:color w:val="auto"/>
        </w:rPr>
      </w:pPr>
      <w:r>
        <w:rPr>
          <w:rFonts w:hint="eastAsia" w:ascii="宋体" w:hAnsi="宋体" w:cs="宋体"/>
          <w:color w:val="auto"/>
        </w:rPr>
        <w:t>三、验收标准及内容要求</w:t>
      </w:r>
    </w:p>
    <w:p w14:paraId="4BD8CD4F">
      <w:pPr>
        <w:adjustRightInd w:val="0"/>
        <w:snapToGrid w:val="0"/>
        <w:spacing w:line="360" w:lineRule="auto"/>
        <w:ind w:firstLine="480" w:firstLineChars="200"/>
        <w:rPr>
          <w:rFonts w:hint="eastAsia" w:ascii="宋体" w:hAnsi="宋体" w:eastAsia="宋体" w:cs="宋体"/>
          <w:sz w:val="24"/>
          <w:szCs w:val="24"/>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linePitch="312" w:charSpace="0"/>
        </w:sect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0224787">
      <w:pPr>
        <w:pStyle w:val="136"/>
        <w:spacing w:line="360" w:lineRule="auto"/>
        <w:jc w:val="both"/>
        <w:outlineLvl w:val="1"/>
        <w:rPr>
          <w:rFonts w:hint="eastAsia" w:eastAsia="宋体"/>
          <w:b/>
          <w:bCs w:val="0"/>
          <w:iCs/>
          <w:color w:val="auto"/>
          <w:sz w:val="28"/>
        </w:rPr>
      </w:pPr>
    </w:p>
    <w:p w14:paraId="6E1F03C5">
      <w:pPr>
        <w:pStyle w:val="136"/>
        <w:outlineLvl w:val="1"/>
        <w:rPr>
          <w:rFonts w:hint="eastAsia" w:ascii="宋体" w:hAnsi="宋体" w:eastAsia="宋体" w:cs="宋体"/>
          <w:b/>
          <w:bCs w:val="0"/>
          <w:iCs/>
          <w:color w:val="auto"/>
          <w:sz w:val="28"/>
          <w:szCs w:val="22"/>
        </w:rPr>
      </w:pPr>
      <w:bookmarkStart w:id="98" w:name="_Toc465187648"/>
      <w:r>
        <w:rPr>
          <w:rFonts w:hint="eastAsia" w:ascii="宋体" w:hAnsi="宋体" w:eastAsia="宋体" w:cs="宋体"/>
          <w:b/>
          <w:bCs w:val="0"/>
          <w:iCs/>
          <w:color w:val="auto"/>
          <w:sz w:val="28"/>
          <w:szCs w:val="22"/>
        </w:rPr>
        <w:t>第七章  其它要求及说明</w:t>
      </w:r>
      <w:bookmarkEnd w:id="98"/>
    </w:p>
    <w:p w14:paraId="36E094FA">
      <w:pPr>
        <w:pStyle w:val="123"/>
        <w:spacing w:line="360" w:lineRule="auto"/>
        <w:rPr>
          <w:rFonts w:hint="eastAsia" w:ascii="宋体" w:hAnsi="宋体" w:cs="宋体"/>
          <w:color w:val="auto"/>
        </w:rPr>
      </w:pPr>
      <w:r>
        <w:rPr>
          <w:rFonts w:hint="eastAsia" w:ascii="宋体" w:hAnsi="宋体" w:cs="宋体"/>
          <w:color w:val="auto"/>
        </w:rPr>
        <w:t>一、要求</w:t>
      </w:r>
    </w:p>
    <w:p w14:paraId="60C010C3">
      <w:pPr>
        <w:pStyle w:val="25"/>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434FEFC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1.投标方应是独立法人。应当在投标文件中提供法人营业执照（国外供应商参考该要求提供有效证明文件），并保证其真实性和有效性。</w:t>
      </w:r>
    </w:p>
    <w:p w14:paraId="6CAF0840">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2.投标人应当是通过有关资格认证的法人。应当在投标文件中提供有效期内的资格认证证书，如：ISO9001、QS9000等。</w:t>
      </w:r>
    </w:p>
    <w:p w14:paraId="11DC605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3.应附有其它与投标人、采购货物有关的荣誉证书或资料。</w:t>
      </w:r>
    </w:p>
    <w:p w14:paraId="4E696C7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4.必须附有投标货物涉及产品要求的、国家或行业管理规定要求的、或者投标人认为能够体现其投标货物合法性及先进性的最高级别的证明材料（投标货物不涉及的除外）：</w:t>
      </w:r>
    </w:p>
    <w:p w14:paraId="3D739A54">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16F454B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3662E64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0B28AD3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328A3A7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7BF21AD5">
      <w:pPr>
        <w:numPr>
          <w:ilvl w:val="0"/>
          <w:numId w:val="11"/>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1FC4648">
      <w:pPr>
        <w:spacing w:line="420" w:lineRule="exact"/>
        <w:ind w:firstLine="482" w:firstLineChars="200"/>
        <w:rPr>
          <w:rFonts w:hint="eastAsia"/>
        </w:rPr>
      </w:pP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p>
    <w:p w14:paraId="1620F706">
      <w:pPr>
        <w:pStyle w:val="22"/>
        <w:numPr>
          <w:ilvl w:val="255"/>
          <w:numId w:val="0"/>
        </w:numPr>
      </w:pPr>
    </w:p>
    <w:p w14:paraId="09B163DF">
      <w:pPr>
        <w:pStyle w:val="123"/>
        <w:spacing w:line="360" w:lineRule="auto"/>
      </w:pPr>
      <w:r>
        <w:rPr>
          <w:rFonts w:hint="eastAsia" w:ascii="宋体" w:hAnsi="宋体" w:cs="宋体"/>
          <w:color w:val="auto"/>
        </w:rPr>
        <w:t>二、其他</w:t>
      </w:r>
    </w:p>
    <w:p w14:paraId="7551087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0BE04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54C2B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4DB4CBC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2BF9C2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2416D2C0">
      <w:pPr>
        <w:pStyle w:val="22"/>
        <w:spacing w:line="360" w:lineRule="auto"/>
        <w:rPr>
          <w:rFonts w:hint="eastAsia" w:hAnsi="宋体" w:eastAsia="宋体" w:cs="宋体"/>
          <w:sz w:val="24"/>
          <w:szCs w:val="24"/>
        </w:rPr>
        <w:sectPr>
          <w:headerReference r:id="rId14" w:type="default"/>
          <w:footerReference r:id="rId15" w:type="default"/>
          <w:pgSz w:w="11907" w:h="16840"/>
          <w:pgMar w:top="1304" w:right="1418" w:bottom="1304" w:left="1418" w:header="724" w:footer="851" w:gutter="0"/>
          <w:cols w:space="720" w:num="1"/>
          <w:docGrid w:linePitch="290" w:charSpace="-3931"/>
        </w:sectPr>
      </w:pPr>
    </w:p>
    <w:bookmarkEnd w:id="97"/>
    <w:p w14:paraId="200A1694">
      <w:pPr>
        <w:pStyle w:val="22"/>
      </w:pPr>
    </w:p>
    <w:p w14:paraId="3E10FB0A">
      <w:pPr>
        <w:spacing w:line="360" w:lineRule="auto"/>
        <w:jc w:val="center"/>
        <w:outlineLvl w:val="0"/>
        <w:rPr>
          <w:rFonts w:ascii="宋体" w:hAnsi="Calibri" w:eastAsia="宋体" w:cs="Times New Roman"/>
          <w:b/>
          <w:sz w:val="36"/>
          <w:szCs w:val="36"/>
        </w:rPr>
      </w:pPr>
      <w:bookmarkStart w:id="99"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9"/>
    </w:p>
    <w:p w14:paraId="2C7B8F38">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B320FFE">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A9C4309">
      <w:pPr>
        <w:adjustRightInd w:val="0"/>
        <w:snapToGrid w:val="0"/>
        <w:spacing w:line="360" w:lineRule="auto"/>
        <w:jc w:val="left"/>
        <w:rPr>
          <w:rFonts w:hint="eastAsia" w:ascii="宋体" w:hAnsi="宋体"/>
          <w:sz w:val="20"/>
          <w:szCs w:val="20"/>
        </w:rPr>
      </w:pPr>
    </w:p>
    <w:p w14:paraId="07C4A037">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1D431FB2">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3323AE9B">
      <w:pPr>
        <w:adjustRightInd w:val="0"/>
        <w:snapToGrid w:val="0"/>
        <w:spacing w:line="360" w:lineRule="auto"/>
        <w:jc w:val="left"/>
        <w:rPr>
          <w:rFonts w:hint="eastAsia" w:ascii="宋体" w:hAnsi="宋体" w:eastAsia="宋体" w:cs="Times New Roman"/>
          <w:b/>
          <w:sz w:val="36"/>
          <w:szCs w:val="36"/>
        </w:rPr>
      </w:pPr>
    </w:p>
    <w:p w14:paraId="7AEE39F6">
      <w:pPr>
        <w:adjustRightInd w:val="0"/>
        <w:snapToGrid w:val="0"/>
        <w:spacing w:line="360" w:lineRule="auto"/>
        <w:jc w:val="left"/>
        <w:rPr>
          <w:rFonts w:hint="eastAsia" w:ascii="宋体" w:hAnsi="宋体" w:eastAsia="宋体" w:cs="Times New Roman"/>
          <w:b/>
          <w:sz w:val="36"/>
          <w:szCs w:val="36"/>
        </w:rPr>
      </w:pPr>
    </w:p>
    <w:p w14:paraId="2032816A">
      <w:pPr>
        <w:adjustRightInd w:val="0"/>
        <w:snapToGrid w:val="0"/>
        <w:spacing w:line="360" w:lineRule="auto"/>
        <w:jc w:val="left"/>
        <w:rPr>
          <w:rFonts w:hint="eastAsia" w:ascii="宋体" w:hAnsi="宋体" w:eastAsia="宋体" w:cs="Times New Roman"/>
          <w:b/>
          <w:sz w:val="36"/>
          <w:szCs w:val="36"/>
        </w:rPr>
      </w:pPr>
    </w:p>
    <w:p w14:paraId="4C9B7A7A">
      <w:pPr>
        <w:adjustRightInd w:val="0"/>
        <w:snapToGrid w:val="0"/>
        <w:spacing w:line="360" w:lineRule="auto"/>
        <w:jc w:val="left"/>
        <w:rPr>
          <w:rFonts w:hint="eastAsia" w:ascii="宋体" w:hAnsi="宋体" w:eastAsia="宋体" w:cs="Times New Roman"/>
          <w:b/>
          <w:sz w:val="36"/>
          <w:szCs w:val="36"/>
        </w:rPr>
      </w:pPr>
    </w:p>
    <w:p w14:paraId="03B6724A">
      <w:pPr>
        <w:adjustRightInd w:val="0"/>
        <w:snapToGrid w:val="0"/>
        <w:spacing w:line="360" w:lineRule="auto"/>
        <w:jc w:val="left"/>
        <w:rPr>
          <w:rFonts w:hint="eastAsia" w:ascii="宋体" w:hAnsi="宋体" w:eastAsia="宋体" w:cs="Times New Roman"/>
          <w:b/>
          <w:sz w:val="36"/>
          <w:szCs w:val="36"/>
        </w:rPr>
      </w:pPr>
    </w:p>
    <w:p w14:paraId="094B3DCE">
      <w:pPr>
        <w:adjustRightInd w:val="0"/>
        <w:snapToGrid w:val="0"/>
        <w:spacing w:line="360" w:lineRule="auto"/>
        <w:jc w:val="left"/>
        <w:rPr>
          <w:rFonts w:hint="eastAsia" w:ascii="宋体" w:hAnsi="宋体" w:eastAsia="宋体" w:cs="Times New Roman"/>
          <w:b/>
          <w:sz w:val="36"/>
          <w:szCs w:val="36"/>
        </w:rPr>
      </w:pPr>
    </w:p>
    <w:p w14:paraId="268EAECD">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AD4B355">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CF09AF2">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1575124E">
      <w:pPr>
        <w:adjustRightInd w:val="0"/>
        <w:snapToGrid w:val="0"/>
        <w:spacing w:line="360" w:lineRule="auto"/>
        <w:ind w:firstLine="1906" w:firstLineChars="678"/>
        <w:jc w:val="left"/>
        <w:rPr>
          <w:rFonts w:hint="eastAsia" w:ascii="宋体" w:hAnsi="宋体" w:eastAsia="宋体" w:cs="Times New Roman"/>
          <w:b/>
          <w:sz w:val="28"/>
          <w:szCs w:val="36"/>
        </w:rPr>
      </w:pPr>
    </w:p>
    <w:p w14:paraId="474BEC63">
      <w:pPr>
        <w:rPr>
          <w:rFonts w:ascii="Calibri" w:hAnsi="Calibri" w:eastAsia="宋体" w:cs="Times New Roman"/>
          <w:szCs w:val="21"/>
        </w:rPr>
      </w:pPr>
    </w:p>
    <w:p w14:paraId="46B878B1">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343B8649">
      <w:pPr>
        <w:spacing w:line="360" w:lineRule="auto"/>
        <w:rPr>
          <w:rFonts w:hint="eastAsia"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10396CD0">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06102981">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3514E759">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DFBFE9F">
      <w:pPr>
        <w:spacing w:line="360" w:lineRule="auto"/>
        <w:ind w:right="-189" w:rightChars="-90"/>
        <w:jc w:val="left"/>
        <w:rPr>
          <w:rFonts w:hint="eastAsia" w:ascii="仿宋_GB2312" w:hAnsi="宋体" w:eastAsia="仿宋_GB2312" w:cs="宋体"/>
          <w:b/>
          <w:bCs/>
          <w:sz w:val="24"/>
          <w:szCs w:val="24"/>
          <w:u w:val="single"/>
        </w:rPr>
      </w:pPr>
    </w:p>
    <w:p w14:paraId="476409EE">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63DDC627">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4E07A61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167B13E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0AB8299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56204C1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3012E3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FA3BA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272E14F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2DE6A2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3EECB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7AFA582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7114FB2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4CF3F47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45F739D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8731CE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33280F4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22DDDB7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343986E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1DF90C8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661A0B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1A6007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0FAF40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6671ACB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31FC4E4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75423E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31F155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125751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AF076E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60F482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034FC2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5F0387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0BB3F8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24B05CA">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6329C4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45A384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42E70C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24AA8DB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3E0A86A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34DBCB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F22332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0E10F7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3BE90506">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5727D4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443E4080">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233D51A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0271733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555EDEA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338F7672">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21BFC77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5554B23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D46D85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11E5E64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3BBF405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3314966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37DA17B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44CC0FA9">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638193D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7D12A4C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F49680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E288B5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47573C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28E83CF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078949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5CEA620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26BF0D9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0A79476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69B5035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604D56E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120AB36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F916310">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4792453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51751D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4EFFFC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6348C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38F353A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9DBE57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3FEAC8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4C2D3D3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7E91303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22F4207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0A8DAD8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7846CE09">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4F5B1FB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75DD61D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49002AB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2673504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30DB64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6B9FB90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698A9D8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05CA4FA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3D5DE2E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55D684B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21AE67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3ACB3F38">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2245211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5113F9E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665E3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0DE4495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09DD77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1045EE9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5DFB5A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5249BA5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717E652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18FCA42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2F322B2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32AF7A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1102E997">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37C801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0EDD163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2AAAC5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78A2C7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17BEB71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0A8320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6377813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7AA4433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0AB460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44E57EE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3341932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75B6D39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01E16B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FD8A2B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74E62CE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D5496A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712408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0E7206DA">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77D882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35DDFBEB">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20162A7C">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0D688ECC">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7F3AE0FA">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10D5D1DB">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75E07BEC">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3FFF03DF">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54454A9">
      <w:pPr>
        <w:rPr>
          <w:rFonts w:ascii="Calibri" w:hAnsi="Calibri" w:eastAsia="宋体" w:cs="Times New Roman"/>
          <w:sz w:val="24"/>
          <w:szCs w:val="24"/>
        </w:rPr>
      </w:pPr>
      <w:r>
        <w:rPr>
          <w:rFonts w:hint="eastAsia" w:ascii="Calibri" w:hAnsi="Calibri" w:eastAsia="宋体" w:cs="Times New Roman"/>
          <w:sz w:val="24"/>
          <w:szCs w:val="24"/>
        </w:rPr>
        <w:br w:type="page"/>
      </w:r>
    </w:p>
    <w:p w14:paraId="19709849">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0F8EE78A">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F60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55436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7A073E3F">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2EBFEE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329DF1A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04C6D6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3F0F1D0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41D9905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839B5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DEC5AB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BC1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05AD61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07D30992">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622CCC7">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016C49C">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481781A">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5E958B5">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FCFAB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B2BD61D">
            <w:pPr>
              <w:pStyle w:val="31"/>
              <w:spacing w:line="360" w:lineRule="auto"/>
              <w:ind w:left="480" w:hanging="480"/>
              <w:jc w:val="center"/>
              <w:rPr>
                <w:rFonts w:hint="eastAsia" w:ascii="仿宋_GB2312" w:eastAsia="仿宋_GB2312" w:hAnsiTheme="minorEastAsia" w:cstheme="minorEastAsia"/>
                <w:sz w:val="24"/>
                <w:szCs w:val="24"/>
              </w:rPr>
            </w:pPr>
          </w:p>
        </w:tc>
      </w:tr>
      <w:tr w14:paraId="6725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982EC4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EB056CF">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DFF2150">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FADB2EF">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5B64F7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14785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259FDE5">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16E14EE">
            <w:pPr>
              <w:pStyle w:val="31"/>
              <w:spacing w:line="360" w:lineRule="auto"/>
              <w:ind w:left="480" w:hanging="480"/>
              <w:jc w:val="center"/>
              <w:rPr>
                <w:rFonts w:hint="eastAsia" w:ascii="仿宋_GB2312" w:eastAsia="仿宋_GB2312" w:hAnsiTheme="minorEastAsia" w:cstheme="minorEastAsia"/>
                <w:sz w:val="24"/>
                <w:szCs w:val="24"/>
              </w:rPr>
            </w:pPr>
          </w:p>
        </w:tc>
      </w:tr>
      <w:tr w14:paraId="6950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F5125D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725A230">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9CBF9A8">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135834B">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CFA7EE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0E26524">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84EEE91">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7231E60">
            <w:pPr>
              <w:pStyle w:val="31"/>
              <w:spacing w:line="360" w:lineRule="auto"/>
              <w:ind w:left="480" w:hanging="480"/>
              <w:jc w:val="center"/>
              <w:rPr>
                <w:rFonts w:hint="eastAsia" w:ascii="仿宋_GB2312" w:eastAsia="仿宋_GB2312" w:hAnsiTheme="minorEastAsia" w:cstheme="minorEastAsia"/>
                <w:sz w:val="24"/>
                <w:szCs w:val="24"/>
              </w:rPr>
            </w:pPr>
          </w:p>
        </w:tc>
      </w:tr>
      <w:tr w14:paraId="3B85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27ADF8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EDE95EA">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C29F13F">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018E36A">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5D93811">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948C6DB">
            <w:pPr>
              <w:spacing w:line="360" w:lineRule="auto"/>
              <w:jc w:val="center"/>
              <w:rPr>
                <w:rFonts w:hint="eastAsia" w:ascii="仿宋_GB2312" w:eastAsia="仿宋_GB2312" w:hAnsiTheme="minorEastAsia" w:cstheme="minorEastAsia"/>
                <w:sz w:val="24"/>
                <w:szCs w:val="24"/>
              </w:rPr>
            </w:pPr>
          </w:p>
        </w:tc>
        <w:tc>
          <w:tcPr>
            <w:tcW w:w="708" w:type="dxa"/>
            <w:vAlign w:val="center"/>
          </w:tcPr>
          <w:p w14:paraId="5801A1DD">
            <w:pPr>
              <w:spacing w:line="360" w:lineRule="auto"/>
              <w:jc w:val="center"/>
              <w:rPr>
                <w:rFonts w:hint="eastAsia" w:ascii="仿宋_GB2312" w:eastAsia="仿宋_GB2312" w:hAnsiTheme="minorEastAsia" w:cstheme="minorEastAsia"/>
                <w:sz w:val="24"/>
                <w:szCs w:val="24"/>
              </w:rPr>
            </w:pPr>
          </w:p>
        </w:tc>
        <w:tc>
          <w:tcPr>
            <w:tcW w:w="708" w:type="dxa"/>
            <w:vAlign w:val="center"/>
          </w:tcPr>
          <w:p w14:paraId="51AB811D">
            <w:pPr>
              <w:spacing w:line="360" w:lineRule="auto"/>
              <w:jc w:val="center"/>
              <w:rPr>
                <w:rFonts w:hint="eastAsia" w:ascii="仿宋_GB2312" w:eastAsia="仿宋_GB2312" w:hAnsiTheme="minorEastAsia" w:cstheme="minorEastAsia"/>
                <w:sz w:val="24"/>
                <w:szCs w:val="24"/>
              </w:rPr>
            </w:pPr>
          </w:p>
        </w:tc>
      </w:tr>
    </w:tbl>
    <w:p w14:paraId="79CE5180">
      <w:pPr>
        <w:tabs>
          <w:tab w:val="right" w:leader="dot" w:pos="9061"/>
        </w:tabs>
        <w:rPr>
          <w:rFonts w:hint="eastAsia" w:asciiTheme="minorEastAsia" w:hAnsiTheme="minorEastAsia" w:cstheme="minorEastAsia"/>
          <w:sz w:val="20"/>
        </w:rPr>
      </w:pPr>
    </w:p>
    <w:p w14:paraId="7B19A5A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21F568DD">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5EC4B4BC">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3B5670F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E38269D">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B2E5D6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CC228B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FA198DA">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0571B3E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760F23B7">
      <w:pPr>
        <w:rPr>
          <w:rFonts w:hint="eastAsia" w:asciiTheme="minorEastAsia" w:hAnsiTheme="minorEastAsia" w:cstheme="minorEastAsia"/>
          <w:sz w:val="20"/>
          <w:szCs w:val="20"/>
        </w:rPr>
      </w:pPr>
    </w:p>
    <w:p w14:paraId="3DDA2748">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7521BC1C">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7511459F">
      <w:pPr>
        <w:ind w:right="360"/>
        <w:rPr>
          <w:rFonts w:hint="eastAsia" w:asciiTheme="minorEastAsia" w:hAnsiTheme="minorEastAsia" w:cstheme="minorEastAsia"/>
          <w:sz w:val="20"/>
          <w:szCs w:val="20"/>
        </w:rPr>
        <w:sectPr>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212319CB">
      <w:pPr>
        <w:keepNext/>
        <w:keepLines/>
        <w:jc w:val="center"/>
        <w:outlineLvl w:val="0"/>
        <w:rPr>
          <w:rFonts w:ascii="Calibri" w:hAnsi="Calibri" w:eastAsia="宋体" w:cs="Times New Roman"/>
          <w:b/>
          <w:bCs/>
          <w:kern w:val="44"/>
          <w:sz w:val="36"/>
          <w:szCs w:val="44"/>
        </w:rPr>
      </w:pPr>
      <w:bookmarkStart w:id="100" w:name="_Toc20872"/>
      <w:bookmarkStart w:id="101" w:name="_Toc8509"/>
      <w:bookmarkStart w:id="102"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0"/>
      <w:bookmarkEnd w:id="101"/>
      <w:bookmarkEnd w:id="102"/>
    </w:p>
    <w:p w14:paraId="5AA14B39">
      <w:pPr>
        <w:keepNext/>
        <w:keepLines/>
        <w:rPr>
          <w:rFonts w:ascii="Times New Roman" w:hAnsi="Times New Roman" w:eastAsia="宋体" w:cs="Times New Roman"/>
          <w:b/>
          <w:bCs/>
          <w:color w:val="000000"/>
          <w:sz w:val="24"/>
          <w:szCs w:val="24"/>
        </w:rPr>
      </w:pPr>
    </w:p>
    <w:p w14:paraId="78CFB8AC">
      <w:pPr>
        <w:pStyle w:val="22"/>
        <w:rPr>
          <w:rFonts w:ascii="Times New Roman" w:hAnsi="Times New Roman" w:eastAsia="宋体" w:cs="Times New Roman"/>
          <w:b/>
          <w:bCs/>
          <w:color w:val="000000"/>
          <w:sz w:val="24"/>
          <w:szCs w:val="24"/>
        </w:rPr>
      </w:pPr>
    </w:p>
    <w:p w14:paraId="53EC9F0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79EF6F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6875268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7153660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77EE13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9936C7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D674A38">
      <w:pPr>
        <w:pStyle w:val="22"/>
        <w:rPr>
          <w:rFonts w:ascii="Times New Roman" w:hAnsi="Times New Roman" w:eastAsia="宋体" w:cs="Times New Roman"/>
          <w:b/>
          <w:bCs/>
          <w:color w:val="000000"/>
          <w:sz w:val="24"/>
          <w:szCs w:val="24"/>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409FE2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50BF8E1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5FBB4EF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rPr>
        <w:t>橡胶减震件疲劳性能检测工艺水平提升项目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2FD22E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3DA96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1979CF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06EA34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F7B917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2879F6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7FAF5D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1B6985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4FE396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7EC5C4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19C534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532A11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25A6C9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20474A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FFD2E4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EE4FF0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218BA4F">
      <w:pPr>
        <w:rPr>
          <w:rFonts w:ascii="黑体" w:hAnsi="Calibri" w:eastAsia="黑体" w:cs="Times New Roman"/>
          <w:color w:val="000000"/>
          <w:sz w:val="24"/>
          <w:szCs w:val="24"/>
        </w:rPr>
      </w:pPr>
    </w:p>
    <w:p w14:paraId="19B051D4">
      <w:pPr>
        <w:rPr>
          <w:rFonts w:ascii="黑体" w:hAnsi="Calibri" w:eastAsia="黑体" w:cs="Times New Roman"/>
          <w:color w:val="000000"/>
          <w:sz w:val="24"/>
          <w:szCs w:val="24"/>
        </w:rPr>
      </w:pPr>
    </w:p>
    <w:p w14:paraId="1C3FDF6D">
      <w:pPr>
        <w:pStyle w:val="22"/>
        <w:rPr>
          <w:rFonts w:ascii="黑体" w:hAnsi="Calibri" w:eastAsia="黑体" w:cs="Times New Roman"/>
          <w:color w:val="000000"/>
          <w:sz w:val="24"/>
          <w:szCs w:val="24"/>
        </w:rPr>
      </w:pPr>
    </w:p>
    <w:p w14:paraId="596B0EEB">
      <w:pPr>
        <w:pStyle w:val="22"/>
        <w:rPr>
          <w:rFonts w:ascii="黑体" w:hAnsi="Calibri" w:eastAsia="黑体" w:cs="Times New Roman"/>
          <w:color w:val="000000"/>
          <w:sz w:val="24"/>
          <w:szCs w:val="24"/>
        </w:rPr>
      </w:pPr>
    </w:p>
    <w:p w14:paraId="7B2841A8">
      <w:pPr>
        <w:pStyle w:val="22"/>
        <w:rPr>
          <w:rFonts w:ascii="黑体" w:hAnsi="Calibri" w:eastAsia="黑体" w:cs="Times New Roman"/>
          <w:color w:val="000000"/>
          <w:sz w:val="24"/>
          <w:szCs w:val="24"/>
        </w:rPr>
      </w:pPr>
    </w:p>
    <w:p w14:paraId="526BC6A3">
      <w:pPr>
        <w:pStyle w:val="22"/>
        <w:rPr>
          <w:rFonts w:ascii="黑体" w:hAnsi="Calibri" w:eastAsia="黑体" w:cs="Times New Roman"/>
          <w:color w:val="000000"/>
          <w:sz w:val="24"/>
          <w:szCs w:val="24"/>
        </w:rPr>
      </w:pPr>
    </w:p>
    <w:p w14:paraId="0BB037C1">
      <w:pPr>
        <w:rPr>
          <w:rFonts w:ascii="黑体" w:hAnsi="Calibri" w:eastAsia="黑体" w:cs="Times New Roman"/>
          <w:color w:val="000000"/>
          <w:sz w:val="24"/>
          <w:szCs w:val="24"/>
        </w:rPr>
      </w:pPr>
    </w:p>
    <w:p w14:paraId="0257A7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77B26EED">
      <w:pPr>
        <w:adjustRightInd w:val="0"/>
        <w:snapToGrid w:val="0"/>
        <w:spacing w:before="93" w:beforeLines="30" w:line="240" w:lineRule="exact"/>
        <w:jc w:val="center"/>
        <w:rPr>
          <w:rFonts w:ascii="宋体" w:hAnsi="Calibri" w:eastAsia="宋体" w:cs="Times New Roman"/>
          <w:sz w:val="24"/>
          <w:szCs w:val="20"/>
        </w:rPr>
      </w:pPr>
    </w:p>
    <w:p w14:paraId="13567C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rPr>
        <w:t>橡胶减震件疲劳性能检测工艺水平提升项目</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（CGZX2025080196）现授权委托＿＿＿＿＿＿＿＿＿＿＿＿＿＿＿＿＿＿＿＿＿＿＿＿＿＿＿＿（单位名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77E6A17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CE68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5CE1BC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F0C02A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9E346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F4C6D4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20999F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56513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1B6066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1F2070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A7DBCCE">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C107FA">
      <w:pPr>
        <w:rPr>
          <w:rFonts w:ascii="Calibri" w:hAnsi="Calibri" w:eastAsia="黑体" w:cs="Times New Roman"/>
          <w:b/>
          <w:bCs/>
          <w:color w:val="000000"/>
          <w:sz w:val="28"/>
          <w:szCs w:val="20"/>
        </w:rPr>
      </w:pPr>
    </w:p>
    <w:p w14:paraId="367E503C">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40224E5">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14E43F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12CB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2929F0A">
            <w:pPr>
              <w:pStyle w:val="135"/>
              <w:spacing w:before="114"/>
              <w:ind w:left="720"/>
              <w:rPr>
                <w:rFonts w:hint="eastAsia"/>
              </w:rPr>
            </w:pPr>
            <w:r>
              <w:t xml:space="preserve">企业名称 </w:t>
            </w:r>
          </w:p>
        </w:tc>
        <w:tc>
          <w:tcPr>
            <w:tcW w:w="4680" w:type="dxa"/>
            <w:gridSpan w:val="4"/>
            <w:vAlign w:val="center"/>
          </w:tcPr>
          <w:p w14:paraId="7DEC3EEF">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B376436">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70C6287">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860A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BC4D42F">
            <w:pPr>
              <w:pStyle w:val="135"/>
              <w:spacing w:before="114"/>
              <w:ind w:left="720"/>
              <w:rPr>
                <w:rFonts w:hint="eastAsia"/>
              </w:rPr>
            </w:pPr>
            <w:r>
              <w:t xml:space="preserve">企业地址 </w:t>
            </w:r>
          </w:p>
        </w:tc>
        <w:tc>
          <w:tcPr>
            <w:tcW w:w="4680" w:type="dxa"/>
            <w:gridSpan w:val="4"/>
            <w:vAlign w:val="center"/>
          </w:tcPr>
          <w:p w14:paraId="790CF77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17DD1AB">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2E14D55">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5B3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F4A96E2">
            <w:pPr>
              <w:pStyle w:val="135"/>
              <w:spacing w:before="111"/>
              <w:ind w:left="720"/>
              <w:rPr>
                <w:rFonts w:hint="eastAsia"/>
              </w:rPr>
            </w:pPr>
            <w:r>
              <w:t xml:space="preserve">企业性质 </w:t>
            </w:r>
          </w:p>
        </w:tc>
        <w:tc>
          <w:tcPr>
            <w:tcW w:w="4680" w:type="dxa"/>
            <w:gridSpan w:val="4"/>
            <w:vAlign w:val="center"/>
          </w:tcPr>
          <w:p w14:paraId="0B8B154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1BBE89B">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0D77BC4">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012E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4636271">
            <w:pPr>
              <w:pStyle w:val="135"/>
              <w:spacing w:before="111"/>
              <w:ind w:left="509"/>
              <w:rPr>
                <w:rFonts w:hint="eastAsia"/>
                <w:highlight w:val="yellow"/>
              </w:rPr>
            </w:pPr>
            <w:r>
              <w:t xml:space="preserve">企业法人代表  </w:t>
            </w:r>
          </w:p>
        </w:tc>
        <w:tc>
          <w:tcPr>
            <w:tcW w:w="4680" w:type="dxa"/>
            <w:gridSpan w:val="4"/>
          </w:tcPr>
          <w:p w14:paraId="43C457CD">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5E6929A3">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36F4E1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2CED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0F6443A">
            <w:pPr>
              <w:pStyle w:val="135"/>
              <w:spacing w:before="114"/>
              <w:ind w:left="720"/>
              <w:rPr>
                <w:rFonts w:hint="eastAsia"/>
              </w:rPr>
            </w:pPr>
            <w:r>
              <w:t xml:space="preserve">品牌区分 </w:t>
            </w:r>
          </w:p>
        </w:tc>
        <w:tc>
          <w:tcPr>
            <w:tcW w:w="7500" w:type="dxa"/>
            <w:gridSpan w:val="6"/>
          </w:tcPr>
          <w:p w14:paraId="12A443EF">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B6D7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480AD7E">
            <w:pPr>
              <w:pStyle w:val="135"/>
              <w:spacing w:before="178"/>
              <w:ind w:left="720"/>
              <w:rPr>
                <w:rFonts w:hint="eastAsia"/>
              </w:rPr>
            </w:pPr>
            <w:r>
              <w:t xml:space="preserve">品牌名称 </w:t>
            </w:r>
          </w:p>
        </w:tc>
        <w:tc>
          <w:tcPr>
            <w:tcW w:w="3583" w:type="dxa"/>
            <w:gridSpan w:val="3"/>
            <w:vAlign w:val="center"/>
          </w:tcPr>
          <w:p w14:paraId="278C7BBD">
            <w:pPr>
              <w:widowControl/>
              <w:rPr>
                <w:rFonts w:hint="eastAsia" w:ascii="宋体" w:hAnsi="宋体" w:eastAsia="仿宋_GB2312"/>
                <w:kern w:val="0"/>
                <w:szCs w:val="21"/>
                <w:lang w:bidi="ar"/>
              </w:rPr>
            </w:pPr>
          </w:p>
        </w:tc>
        <w:tc>
          <w:tcPr>
            <w:tcW w:w="1097" w:type="dxa"/>
          </w:tcPr>
          <w:p w14:paraId="5373C7A4">
            <w:pPr>
              <w:pStyle w:val="135"/>
              <w:spacing w:before="15"/>
              <w:ind w:left="279"/>
              <w:rPr>
                <w:rFonts w:hint="eastAsia"/>
              </w:rPr>
            </w:pPr>
            <w:r>
              <w:rPr>
                <w:spacing w:val="-2"/>
              </w:rPr>
              <w:t>质量</w:t>
            </w:r>
            <w:r>
              <w:t xml:space="preserve"> </w:t>
            </w:r>
          </w:p>
          <w:p w14:paraId="1BBED172">
            <w:pPr>
              <w:pStyle w:val="135"/>
              <w:spacing w:before="30" w:line="277" w:lineRule="exact"/>
              <w:ind w:left="279"/>
              <w:rPr>
                <w:rFonts w:hint="eastAsia"/>
              </w:rPr>
            </w:pPr>
            <w:r>
              <w:rPr>
                <w:rFonts w:hint="eastAsia"/>
              </w:rPr>
              <w:t>体系</w:t>
            </w:r>
          </w:p>
        </w:tc>
        <w:tc>
          <w:tcPr>
            <w:tcW w:w="2820" w:type="dxa"/>
            <w:gridSpan w:val="2"/>
          </w:tcPr>
          <w:p w14:paraId="0275C75A">
            <w:pPr>
              <w:pStyle w:val="135"/>
              <w:spacing w:before="158"/>
              <w:jc w:val="center"/>
              <w:rPr>
                <w:rFonts w:hint="eastAsia"/>
                <w:sz w:val="24"/>
              </w:rPr>
            </w:pPr>
            <w:r>
              <w:rPr>
                <w:rFonts w:hint="eastAsia"/>
                <w:kern w:val="0"/>
                <w:szCs w:val="21"/>
                <w:lang w:bidi="ar"/>
              </w:rPr>
              <w:t>/</w:t>
            </w:r>
          </w:p>
        </w:tc>
      </w:tr>
      <w:tr w14:paraId="73F4F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2BC116B">
            <w:pPr>
              <w:pStyle w:val="135"/>
              <w:spacing w:before="149"/>
              <w:ind w:left="3345" w:right="3223"/>
              <w:jc w:val="center"/>
              <w:rPr>
                <w:rFonts w:hint="eastAsia"/>
              </w:rPr>
            </w:pPr>
            <w:r>
              <w:rPr>
                <w:rFonts w:hint="eastAsia"/>
                <w:szCs w:val="21"/>
              </w:rPr>
              <w:t>单位概况</w:t>
            </w:r>
          </w:p>
        </w:tc>
      </w:tr>
      <w:tr w14:paraId="128A6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8F5E6FC">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CAB149C">
            <w:pPr>
              <w:widowControl/>
              <w:textAlignment w:val="center"/>
              <w:rPr>
                <w:rFonts w:hint="eastAsia" w:ascii="宋体" w:hAnsi="宋体" w:eastAsia="宋体" w:cs="宋体"/>
                <w:szCs w:val="21"/>
              </w:rPr>
            </w:pPr>
          </w:p>
        </w:tc>
        <w:tc>
          <w:tcPr>
            <w:tcW w:w="1530" w:type="dxa"/>
            <w:vAlign w:val="center"/>
          </w:tcPr>
          <w:p w14:paraId="3A426DF4">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180F5D8">
            <w:pPr>
              <w:widowControl/>
              <w:jc w:val="center"/>
              <w:textAlignment w:val="center"/>
              <w:rPr>
                <w:rFonts w:hint="eastAsia" w:ascii="宋体" w:hAnsi="宋体" w:eastAsia="宋体" w:cs="宋体"/>
                <w:szCs w:val="21"/>
              </w:rPr>
            </w:pPr>
          </w:p>
        </w:tc>
        <w:tc>
          <w:tcPr>
            <w:tcW w:w="1097" w:type="dxa"/>
            <w:vAlign w:val="center"/>
          </w:tcPr>
          <w:p w14:paraId="6B642EE4">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D67CF58">
            <w:pPr>
              <w:widowControl/>
              <w:jc w:val="center"/>
              <w:textAlignment w:val="center"/>
              <w:rPr>
                <w:rFonts w:hint="eastAsia" w:ascii="宋体" w:hAnsi="宋体" w:eastAsia="宋体" w:cs="宋体"/>
                <w:szCs w:val="21"/>
              </w:rPr>
            </w:pPr>
          </w:p>
        </w:tc>
      </w:tr>
      <w:tr w14:paraId="07F96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14:paraId="619865E7">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2E8A3AA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EEEB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6E0A311">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2DC77D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108A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6869F64">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59DC7D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9836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41D0043">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79FD38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BF15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16D74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44D137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EE02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489F65C">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BBD0E73">
            <w:pPr>
              <w:widowControl/>
              <w:jc w:val="left"/>
              <w:rPr>
                <w:rFonts w:hint="eastAsia" w:ascii="宋体" w:hAnsi="宋体" w:eastAsia="宋体" w:cs="宋体"/>
                <w:kern w:val="0"/>
                <w:szCs w:val="21"/>
                <w:lang w:bidi="ar"/>
              </w:rPr>
            </w:pPr>
          </w:p>
        </w:tc>
      </w:tr>
    </w:tbl>
    <w:p w14:paraId="378ECE3D">
      <w:pPr>
        <w:pStyle w:val="22"/>
        <w:rPr>
          <w:rFonts w:ascii="Times New Roman" w:hAnsi="Times New Roman" w:eastAsia="宋体" w:cs="Times New Roman"/>
          <w:b/>
          <w:bCs/>
          <w:color w:val="000000"/>
          <w:sz w:val="24"/>
          <w:szCs w:val="24"/>
        </w:rPr>
      </w:pPr>
    </w:p>
    <w:p w14:paraId="7C8ABD98">
      <w:pPr>
        <w:pStyle w:val="22"/>
        <w:rPr>
          <w:rFonts w:ascii="Times New Roman" w:hAnsi="Times New Roman" w:eastAsia="宋体" w:cs="Times New Roman"/>
          <w:b/>
          <w:bCs/>
          <w:color w:val="000000"/>
          <w:sz w:val="24"/>
          <w:szCs w:val="24"/>
        </w:rPr>
      </w:pPr>
    </w:p>
    <w:p w14:paraId="71985C56">
      <w:pPr>
        <w:pStyle w:val="22"/>
        <w:rPr>
          <w:rFonts w:ascii="Times New Roman" w:hAnsi="Times New Roman" w:eastAsia="宋体" w:cs="Times New Roman"/>
          <w:b/>
          <w:bCs/>
          <w:color w:val="000000"/>
          <w:sz w:val="24"/>
          <w:szCs w:val="24"/>
        </w:rPr>
      </w:pPr>
    </w:p>
    <w:p w14:paraId="7D1B53A3">
      <w:pPr>
        <w:pStyle w:val="22"/>
        <w:rPr>
          <w:rFonts w:ascii="Times New Roman" w:hAnsi="Times New Roman" w:eastAsia="宋体" w:cs="Times New Roman"/>
          <w:b/>
          <w:bCs/>
          <w:color w:val="000000"/>
          <w:sz w:val="24"/>
          <w:szCs w:val="24"/>
        </w:rPr>
      </w:pPr>
    </w:p>
    <w:p w14:paraId="1C6492EC">
      <w:pPr>
        <w:pStyle w:val="22"/>
        <w:rPr>
          <w:rFonts w:ascii="Times New Roman" w:hAnsi="Times New Roman" w:eastAsia="宋体" w:cs="Times New Roman"/>
          <w:b/>
          <w:bCs/>
          <w:color w:val="000000"/>
          <w:sz w:val="24"/>
          <w:szCs w:val="24"/>
        </w:rPr>
      </w:pPr>
    </w:p>
    <w:p w14:paraId="59652134">
      <w:pPr>
        <w:pStyle w:val="22"/>
        <w:rPr>
          <w:rFonts w:ascii="Times New Roman" w:hAnsi="Times New Roman" w:eastAsia="宋体" w:cs="Times New Roman"/>
          <w:b/>
          <w:bCs/>
          <w:color w:val="000000"/>
          <w:sz w:val="24"/>
          <w:szCs w:val="24"/>
        </w:rPr>
      </w:pPr>
    </w:p>
    <w:p w14:paraId="17B7ADF2">
      <w:pPr>
        <w:pStyle w:val="22"/>
        <w:rPr>
          <w:rFonts w:ascii="Times New Roman" w:hAnsi="Times New Roman" w:eastAsia="宋体" w:cs="Times New Roman"/>
          <w:b/>
          <w:bCs/>
          <w:color w:val="000000"/>
          <w:sz w:val="24"/>
          <w:szCs w:val="24"/>
        </w:rPr>
      </w:pPr>
    </w:p>
    <w:p w14:paraId="7C98DF86">
      <w:pPr>
        <w:pStyle w:val="22"/>
        <w:rPr>
          <w:rFonts w:ascii="Times New Roman" w:hAnsi="Times New Roman" w:eastAsia="宋体" w:cs="Times New Roman"/>
          <w:b/>
          <w:bCs/>
          <w:color w:val="000000"/>
          <w:sz w:val="24"/>
          <w:szCs w:val="24"/>
        </w:rPr>
      </w:pPr>
    </w:p>
    <w:p w14:paraId="0FC403E1">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DD58D4D">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E58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49AB683">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1BF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8CDC6E">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6EF114FE">
            <w:pPr>
              <w:spacing w:line="440" w:lineRule="exact"/>
              <w:jc w:val="center"/>
              <w:rPr>
                <w:rFonts w:hint="eastAsia" w:ascii="宋体" w:hAnsi="宋体"/>
                <w:color w:val="000000"/>
                <w:sz w:val="24"/>
                <w:szCs w:val="24"/>
              </w:rPr>
            </w:pPr>
          </w:p>
        </w:tc>
      </w:tr>
      <w:tr w14:paraId="212D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F4D3538">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1FFF535A">
            <w:pPr>
              <w:spacing w:line="440" w:lineRule="exact"/>
              <w:jc w:val="center"/>
              <w:rPr>
                <w:rFonts w:hint="eastAsia" w:ascii="宋体" w:hAnsi="宋体"/>
                <w:color w:val="000000"/>
                <w:sz w:val="24"/>
                <w:szCs w:val="24"/>
              </w:rPr>
            </w:pPr>
          </w:p>
        </w:tc>
      </w:tr>
      <w:tr w14:paraId="281C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7E21B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0FE128E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4BEAE63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0D8E534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1042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D2F53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D174940">
            <w:pPr>
              <w:spacing w:line="440" w:lineRule="exact"/>
              <w:jc w:val="center"/>
              <w:rPr>
                <w:rFonts w:hint="eastAsia" w:ascii="宋体" w:hAnsi="宋体"/>
                <w:color w:val="000000"/>
                <w:sz w:val="24"/>
                <w:szCs w:val="24"/>
              </w:rPr>
            </w:pPr>
          </w:p>
        </w:tc>
        <w:tc>
          <w:tcPr>
            <w:tcW w:w="1288" w:type="dxa"/>
          </w:tcPr>
          <w:p w14:paraId="61621482">
            <w:pPr>
              <w:spacing w:line="440" w:lineRule="exact"/>
              <w:jc w:val="center"/>
              <w:rPr>
                <w:rFonts w:hint="eastAsia" w:ascii="宋体" w:hAnsi="宋体"/>
                <w:color w:val="000000"/>
                <w:sz w:val="24"/>
                <w:szCs w:val="24"/>
              </w:rPr>
            </w:pPr>
          </w:p>
        </w:tc>
        <w:tc>
          <w:tcPr>
            <w:tcW w:w="1288" w:type="dxa"/>
          </w:tcPr>
          <w:p w14:paraId="0AB9AD86">
            <w:pPr>
              <w:spacing w:line="440" w:lineRule="exact"/>
              <w:jc w:val="center"/>
              <w:rPr>
                <w:rFonts w:hint="eastAsia" w:ascii="宋体" w:hAnsi="宋体"/>
                <w:color w:val="000000"/>
                <w:sz w:val="24"/>
                <w:szCs w:val="24"/>
              </w:rPr>
            </w:pPr>
          </w:p>
        </w:tc>
      </w:tr>
      <w:tr w14:paraId="5746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55345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4C7084B">
            <w:pPr>
              <w:spacing w:line="440" w:lineRule="exact"/>
              <w:jc w:val="center"/>
              <w:rPr>
                <w:rFonts w:hint="eastAsia" w:ascii="宋体" w:hAnsi="宋体"/>
                <w:color w:val="000000"/>
                <w:sz w:val="24"/>
                <w:szCs w:val="24"/>
              </w:rPr>
            </w:pPr>
          </w:p>
        </w:tc>
        <w:tc>
          <w:tcPr>
            <w:tcW w:w="1288" w:type="dxa"/>
          </w:tcPr>
          <w:p w14:paraId="6295C850">
            <w:pPr>
              <w:spacing w:line="440" w:lineRule="exact"/>
              <w:jc w:val="center"/>
              <w:rPr>
                <w:rFonts w:hint="eastAsia" w:ascii="宋体" w:hAnsi="宋体"/>
                <w:color w:val="000000"/>
                <w:sz w:val="24"/>
                <w:szCs w:val="24"/>
              </w:rPr>
            </w:pPr>
          </w:p>
        </w:tc>
        <w:tc>
          <w:tcPr>
            <w:tcW w:w="1288" w:type="dxa"/>
          </w:tcPr>
          <w:p w14:paraId="27327F34">
            <w:pPr>
              <w:spacing w:line="440" w:lineRule="exact"/>
              <w:jc w:val="center"/>
              <w:rPr>
                <w:rFonts w:hint="eastAsia" w:ascii="宋体" w:hAnsi="宋体"/>
                <w:color w:val="000000"/>
                <w:sz w:val="24"/>
                <w:szCs w:val="24"/>
              </w:rPr>
            </w:pPr>
          </w:p>
        </w:tc>
      </w:tr>
      <w:tr w14:paraId="7533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9D62C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6E46EED">
            <w:pPr>
              <w:spacing w:line="440" w:lineRule="exact"/>
              <w:jc w:val="center"/>
              <w:rPr>
                <w:rFonts w:hint="eastAsia" w:ascii="宋体" w:hAnsi="宋体"/>
                <w:color w:val="000000"/>
                <w:sz w:val="24"/>
                <w:szCs w:val="24"/>
                <w:highlight w:val="yellow"/>
              </w:rPr>
            </w:pPr>
          </w:p>
        </w:tc>
        <w:tc>
          <w:tcPr>
            <w:tcW w:w="1288" w:type="dxa"/>
          </w:tcPr>
          <w:p w14:paraId="048037C5">
            <w:pPr>
              <w:spacing w:line="440" w:lineRule="exact"/>
              <w:jc w:val="center"/>
              <w:rPr>
                <w:rFonts w:hint="eastAsia" w:ascii="宋体" w:hAnsi="宋体"/>
                <w:color w:val="000000"/>
                <w:sz w:val="24"/>
                <w:szCs w:val="24"/>
                <w:highlight w:val="yellow"/>
              </w:rPr>
            </w:pPr>
          </w:p>
        </w:tc>
        <w:tc>
          <w:tcPr>
            <w:tcW w:w="1288" w:type="dxa"/>
          </w:tcPr>
          <w:p w14:paraId="45E8207C">
            <w:pPr>
              <w:spacing w:line="440" w:lineRule="exact"/>
              <w:jc w:val="center"/>
              <w:rPr>
                <w:rFonts w:hint="eastAsia" w:ascii="宋体" w:hAnsi="宋体"/>
                <w:color w:val="000000"/>
                <w:sz w:val="24"/>
                <w:szCs w:val="24"/>
                <w:highlight w:val="yellow"/>
              </w:rPr>
            </w:pPr>
          </w:p>
        </w:tc>
      </w:tr>
      <w:tr w14:paraId="7B58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44FC930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A212E5">
            <w:pPr>
              <w:spacing w:line="440" w:lineRule="exact"/>
              <w:jc w:val="center"/>
              <w:rPr>
                <w:rFonts w:hint="eastAsia" w:ascii="宋体" w:hAnsi="宋体"/>
                <w:color w:val="000000"/>
                <w:sz w:val="24"/>
                <w:szCs w:val="24"/>
              </w:rPr>
            </w:pPr>
          </w:p>
        </w:tc>
        <w:tc>
          <w:tcPr>
            <w:tcW w:w="1288" w:type="dxa"/>
          </w:tcPr>
          <w:p w14:paraId="6CBBA55E">
            <w:pPr>
              <w:spacing w:line="440" w:lineRule="exact"/>
              <w:jc w:val="center"/>
              <w:rPr>
                <w:rFonts w:hint="eastAsia" w:ascii="宋体" w:hAnsi="宋体"/>
                <w:color w:val="000000"/>
                <w:sz w:val="24"/>
                <w:szCs w:val="24"/>
              </w:rPr>
            </w:pPr>
          </w:p>
        </w:tc>
        <w:tc>
          <w:tcPr>
            <w:tcW w:w="1288" w:type="dxa"/>
          </w:tcPr>
          <w:p w14:paraId="75C4009B">
            <w:pPr>
              <w:spacing w:line="440" w:lineRule="exact"/>
              <w:jc w:val="center"/>
              <w:rPr>
                <w:rFonts w:hint="eastAsia" w:ascii="宋体" w:hAnsi="宋体"/>
                <w:color w:val="000000"/>
                <w:sz w:val="24"/>
                <w:szCs w:val="24"/>
              </w:rPr>
            </w:pPr>
          </w:p>
        </w:tc>
      </w:tr>
      <w:tr w14:paraId="7701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936A5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562C7F2">
            <w:pPr>
              <w:spacing w:line="440" w:lineRule="exact"/>
              <w:jc w:val="center"/>
              <w:rPr>
                <w:rFonts w:hint="eastAsia" w:ascii="宋体" w:hAnsi="宋体"/>
                <w:color w:val="000000"/>
                <w:sz w:val="24"/>
                <w:szCs w:val="24"/>
              </w:rPr>
            </w:pPr>
          </w:p>
        </w:tc>
        <w:tc>
          <w:tcPr>
            <w:tcW w:w="1288" w:type="dxa"/>
          </w:tcPr>
          <w:p w14:paraId="499D6801">
            <w:pPr>
              <w:spacing w:line="440" w:lineRule="exact"/>
              <w:jc w:val="center"/>
              <w:rPr>
                <w:rFonts w:hint="eastAsia" w:ascii="宋体" w:hAnsi="宋体"/>
                <w:color w:val="000000"/>
                <w:sz w:val="24"/>
                <w:szCs w:val="24"/>
              </w:rPr>
            </w:pPr>
          </w:p>
        </w:tc>
        <w:tc>
          <w:tcPr>
            <w:tcW w:w="1288" w:type="dxa"/>
          </w:tcPr>
          <w:p w14:paraId="36ABC714">
            <w:pPr>
              <w:spacing w:line="440" w:lineRule="exact"/>
              <w:jc w:val="center"/>
              <w:rPr>
                <w:rFonts w:hint="eastAsia" w:ascii="宋体" w:hAnsi="宋体"/>
                <w:color w:val="000000"/>
                <w:sz w:val="24"/>
                <w:szCs w:val="24"/>
              </w:rPr>
            </w:pPr>
          </w:p>
        </w:tc>
      </w:tr>
      <w:tr w14:paraId="5C1B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2EED59">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D5411B9">
            <w:pPr>
              <w:spacing w:line="440" w:lineRule="exact"/>
              <w:jc w:val="center"/>
              <w:rPr>
                <w:rFonts w:hint="eastAsia" w:ascii="宋体" w:hAnsi="宋体"/>
                <w:color w:val="000000"/>
                <w:sz w:val="24"/>
                <w:szCs w:val="24"/>
                <w:highlight w:val="yellow"/>
              </w:rPr>
            </w:pPr>
          </w:p>
        </w:tc>
        <w:tc>
          <w:tcPr>
            <w:tcW w:w="1288" w:type="dxa"/>
          </w:tcPr>
          <w:p w14:paraId="7D38CE5B">
            <w:pPr>
              <w:spacing w:line="440" w:lineRule="exact"/>
              <w:jc w:val="center"/>
              <w:rPr>
                <w:rFonts w:hint="eastAsia" w:ascii="宋体" w:hAnsi="宋体"/>
                <w:color w:val="000000"/>
                <w:sz w:val="24"/>
                <w:szCs w:val="24"/>
                <w:highlight w:val="yellow"/>
              </w:rPr>
            </w:pPr>
          </w:p>
        </w:tc>
        <w:tc>
          <w:tcPr>
            <w:tcW w:w="1288" w:type="dxa"/>
          </w:tcPr>
          <w:p w14:paraId="07517C56">
            <w:pPr>
              <w:spacing w:line="440" w:lineRule="exact"/>
              <w:jc w:val="center"/>
              <w:rPr>
                <w:rFonts w:hint="eastAsia" w:ascii="宋体" w:hAnsi="宋体"/>
                <w:color w:val="000000"/>
                <w:sz w:val="24"/>
                <w:szCs w:val="24"/>
                <w:highlight w:val="yellow"/>
              </w:rPr>
            </w:pPr>
          </w:p>
        </w:tc>
      </w:tr>
      <w:tr w14:paraId="2F70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C972E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3EF2CA39">
            <w:pPr>
              <w:spacing w:line="440" w:lineRule="exact"/>
              <w:jc w:val="center"/>
              <w:rPr>
                <w:rFonts w:hint="eastAsia" w:ascii="宋体" w:hAnsi="宋体"/>
                <w:color w:val="000000"/>
                <w:sz w:val="24"/>
                <w:szCs w:val="24"/>
                <w:highlight w:val="yellow"/>
              </w:rPr>
            </w:pPr>
          </w:p>
        </w:tc>
        <w:tc>
          <w:tcPr>
            <w:tcW w:w="1288" w:type="dxa"/>
          </w:tcPr>
          <w:p w14:paraId="0344C188">
            <w:pPr>
              <w:spacing w:line="440" w:lineRule="exact"/>
              <w:jc w:val="center"/>
              <w:rPr>
                <w:rFonts w:hint="eastAsia" w:ascii="宋体" w:hAnsi="宋体"/>
                <w:color w:val="000000"/>
                <w:sz w:val="24"/>
                <w:szCs w:val="24"/>
                <w:highlight w:val="yellow"/>
              </w:rPr>
            </w:pPr>
          </w:p>
        </w:tc>
        <w:tc>
          <w:tcPr>
            <w:tcW w:w="1288" w:type="dxa"/>
          </w:tcPr>
          <w:p w14:paraId="7FC12331">
            <w:pPr>
              <w:spacing w:line="440" w:lineRule="exact"/>
              <w:jc w:val="center"/>
              <w:rPr>
                <w:rFonts w:hint="eastAsia" w:ascii="宋体" w:hAnsi="宋体"/>
                <w:color w:val="000000"/>
                <w:sz w:val="24"/>
                <w:szCs w:val="24"/>
                <w:highlight w:val="yellow"/>
              </w:rPr>
            </w:pPr>
          </w:p>
        </w:tc>
      </w:tr>
      <w:tr w14:paraId="5E45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0D95D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7639B570">
            <w:pPr>
              <w:spacing w:line="440" w:lineRule="exact"/>
              <w:jc w:val="center"/>
              <w:rPr>
                <w:rFonts w:hint="eastAsia" w:ascii="宋体" w:hAnsi="宋体"/>
                <w:color w:val="000000"/>
                <w:sz w:val="24"/>
                <w:szCs w:val="24"/>
              </w:rPr>
            </w:pPr>
          </w:p>
        </w:tc>
        <w:tc>
          <w:tcPr>
            <w:tcW w:w="1288" w:type="dxa"/>
          </w:tcPr>
          <w:p w14:paraId="1EF27836">
            <w:pPr>
              <w:spacing w:line="440" w:lineRule="exact"/>
              <w:jc w:val="center"/>
              <w:rPr>
                <w:rFonts w:hint="eastAsia" w:ascii="宋体" w:hAnsi="宋体"/>
                <w:color w:val="000000"/>
                <w:sz w:val="24"/>
                <w:szCs w:val="24"/>
              </w:rPr>
            </w:pPr>
          </w:p>
        </w:tc>
        <w:tc>
          <w:tcPr>
            <w:tcW w:w="1288" w:type="dxa"/>
          </w:tcPr>
          <w:p w14:paraId="56FA6018">
            <w:pPr>
              <w:spacing w:line="440" w:lineRule="exact"/>
              <w:jc w:val="center"/>
              <w:rPr>
                <w:rFonts w:hint="eastAsia" w:ascii="宋体" w:hAnsi="宋体"/>
                <w:color w:val="000000"/>
                <w:sz w:val="24"/>
                <w:szCs w:val="24"/>
              </w:rPr>
            </w:pPr>
          </w:p>
        </w:tc>
      </w:tr>
      <w:tr w14:paraId="7B07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7C871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F5762F5">
            <w:pPr>
              <w:spacing w:line="440" w:lineRule="exact"/>
              <w:jc w:val="center"/>
              <w:rPr>
                <w:rFonts w:hint="eastAsia" w:ascii="宋体" w:hAnsi="宋体"/>
                <w:color w:val="000000"/>
                <w:sz w:val="24"/>
                <w:szCs w:val="24"/>
              </w:rPr>
            </w:pPr>
          </w:p>
        </w:tc>
        <w:tc>
          <w:tcPr>
            <w:tcW w:w="1288" w:type="dxa"/>
          </w:tcPr>
          <w:p w14:paraId="067C3689">
            <w:pPr>
              <w:spacing w:line="440" w:lineRule="exact"/>
              <w:jc w:val="center"/>
              <w:rPr>
                <w:rFonts w:hint="eastAsia" w:ascii="宋体" w:hAnsi="宋体"/>
                <w:color w:val="000000"/>
                <w:sz w:val="24"/>
                <w:szCs w:val="24"/>
              </w:rPr>
            </w:pPr>
          </w:p>
        </w:tc>
        <w:tc>
          <w:tcPr>
            <w:tcW w:w="1288" w:type="dxa"/>
          </w:tcPr>
          <w:p w14:paraId="6644DE0A">
            <w:pPr>
              <w:spacing w:line="440" w:lineRule="exact"/>
              <w:jc w:val="center"/>
              <w:rPr>
                <w:rFonts w:hint="eastAsia" w:ascii="宋体" w:hAnsi="宋体"/>
                <w:color w:val="000000"/>
                <w:sz w:val="24"/>
                <w:szCs w:val="24"/>
              </w:rPr>
            </w:pPr>
          </w:p>
        </w:tc>
      </w:tr>
      <w:tr w14:paraId="7346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E21B5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53FBEE1">
            <w:pPr>
              <w:spacing w:line="440" w:lineRule="exact"/>
              <w:jc w:val="center"/>
              <w:rPr>
                <w:rFonts w:hint="eastAsia" w:ascii="宋体" w:hAnsi="宋体"/>
                <w:color w:val="000000"/>
                <w:sz w:val="24"/>
                <w:szCs w:val="24"/>
              </w:rPr>
            </w:pPr>
          </w:p>
        </w:tc>
        <w:tc>
          <w:tcPr>
            <w:tcW w:w="1288" w:type="dxa"/>
          </w:tcPr>
          <w:p w14:paraId="298ABB9F">
            <w:pPr>
              <w:spacing w:line="440" w:lineRule="exact"/>
              <w:jc w:val="center"/>
              <w:rPr>
                <w:rFonts w:hint="eastAsia" w:ascii="宋体" w:hAnsi="宋体"/>
                <w:color w:val="000000"/>
                <w:sz w:val="24"/>
                <w:szCs w:val="24"/>
              </w:rPr>
            </w:pPr>
          </w:p>
        </w:tc>
        <w:tc>
          <w:tcPr>
            <w:tcW w:w="1288" w:type="dxa"/>
          </w:tcPr>
          <w:p w14:paraId="4A4C7C3B">
            <w:pPr>
              <w:spacing w:line="440" w:lineRule="exact"/>
              <w:jc w:val="center"/>
              <w:rPr>
                <w:rFonts w:hint="eastAsia" w:ascii="宋体" w:hAnsi="宋体"/>
                <w:color w:val="000000"/>
                <w:sz w:val="24"/>
                <w:szCs w:val="24"/>
              </w:rPr>
            </w:pPr>
          </w:p>
        </w:tc>
      </w:tr>
    </w:tbl>
    <w:p w14:paraId="7DAC830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E2B431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CB98E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C0F087E">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7F1BEAA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D05E4D4">
      <w:pPr>
        <w:spacing w:line="240" w:lineRule="exact"/>
        <w:jc w:val="center"/>
        <w:rPr>
          <w:rFonts w:ascii="宋体" w:hAnsi="Calibri" w:eastAsia="宋体" w:cs="Times New Roman"/>
          <w:b/>
          <w:bCs/>
          <w:sz w:val="36"/>
          <w:szCs w:val="20"/>
        </w:rPr>
      </w:pPr>
    </w:p>
    <w:p w14:paraId="1628830B">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u w:val="single"/>
        </w:rPr>
        <w:t>橡胶减震件疲劳性能检测工艺水平提升项目</w:t>
      </w:r>
    </w:p>
    <w:p w14:paraId="2B37F15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1C33A21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03DDA792">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972386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EA68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C793E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781D5E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F8596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8ADE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772D7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17F3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AE6CFA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B8D6F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51B9C6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4BA07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56C90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6B9B76">
      <w:pPr>
        <w:spacing w:line="360" w:lineRule="auto"/>
        <w:ind w:firstLine="480" w:firstLineChars="200"/>
        <w:rPr>
          <w:rFonts w:hint="eastAsia" w:ascii="宋体" w:hAnsi="宋体" w:eastAsia="宋体" w:cs="Times New Roman"/>
          <w:sz w:val="24"/>
          <w:szCs w:val="20"/>
          <w:u w:val="single"/>
        </w:rPr>
      </w:pPr>
    </w:p>
    <w:p w14:paraId="3237F0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70FA1C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DBD0AE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2D9AAEC">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C2ADC3C">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34FD2C6">
      <w:pPr>
        <w:spacing w:line="360" w:lineRule="auto"/>
        <w:ind w:firstLine="480" w:firstLineChars="200"/>
        <w:rPr>
          <w:rFonts w:hint="eastAsia" w:ascii="宋体" w:hAnsi="宋体" w:eastAsia="宋体" w:cs="Times New Roman"/>
          <w:color w:val="000000"/>
          <w:sz w:val="24"/>
          <w:szCs w:val="24"/>
        </w:rPr>
      </w:pPr>
    </w:p>
    <w:p w14:paraId="6855BB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橡胶减震件疲劳性能检测工艺水平提升项目</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C06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3C13ECA4">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636A18A2">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783FDC8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4FB696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911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ED09945">
            <w:pPr>
              <w:jc w:val="center"/>
              <w:rPr>
                <w:rFonts w:ascii="Times New Roman" w:hAnsi="Times New Roman" w:eastAsia="宋体" w:cs="Times New Roman"/>
                <w:b/>
                <w:sz w:val="24"/>
                <w:szCs w:val="20"/>
              </w:rPr>
            </w:pPr>
          </w:p>
        </w:tc>
        <w:tc>
          <w:tcPr>
            <w:tcW w:w="3190" w:type="dxa"/>
          </w:tcPr>
          <w:p w14:paraId="4394BFE9">
            <w:pPr>
              <w:jc w:val="center"/>
              <w:rPr>
                <w:rFonts w:ascii="Times New Roman" w:hAnsi="Times New Roman" w:eastAsia="宋体" w:cs="Times New Roman"/>
                <w:b/>
                <w:sz w:val="24"/>
                <w:szCs w:val="20"/>
              </w:rPr>
            </w:pPr>
          </w:p>
        </w:tc>
        <w:tc>
          <w:tcPr>
            <w:tcW w:w="2540" w:type="dxa"/>
          </w:tcPr>
          <w:p w14:paraId="3C93314D">
            <w:pPr>
              <w:jc w:val="center"/>
              <w:rPr>
                <w:rFonts w:ascii="Times New Roman" w:hAnsi="Times New Roman" w:eastAsia="宋体" w:cs="Times New Roman"/>
                <w:b/>
                <w:sz w:val="24"/>
                <w:szCs w:val="20"/>
              </w:rPr>
            </w:pPr>
          </w:p>
        </w:tc>
        <w:tc>
          <w:tcPr>
            <w:tcW w:w="1292" w:type="dxa"/>
          </w:tcPr>
          <w:p w14:paraId="75D720C6">
            <w:pPr>
              <w:jc w:val="center"/>
              <w:rPr>
                <w:rFonts w:ascii="Times New Roman" w:hAnsi="Times New Roman" w:eastAsia="宋体" w:cs="Times New Roman"/>
                <w:b/>
                <w:sz w:val="24"/>
                <w:szCs w:val="20"/>
              </w:rPr>
            </w:pPr>
          </w:p>
        </w:tc>
      </w:tr>
      <w:tr w14:paraId="3E3A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726EB97">
            <w:pPr>
              <w:jc w:val="center"/>
              <w:rPr>
                <w:rFonts w:ascii="Times New Roman" w:hAnsi="Times New Roman" w:eastAsia="宋体" w:cs="Times New Roman"/>
                <w:b/>
                <w:sz w:val="24"/>
                <w:szCs w:val="20"/>
              </w:rPr>
            </w:pPr>
          </w:p>
        </w:tc>
        <w:tc>
          <w:tcPr>
            <w:tcW w:w="3190" w:type="dxa"/>
          </w:tcPr>
          <w:p w14:paraId="7B28A444">
            <w:pPr>
              <w:jc w:val="center"/>
              <w:rPr>
                <w:rFonts w:ascii="Times New Roman" w:hAnsi="Times New Roman" w:eastAsia="宋体" w:cs="Times New Roman"/>
                <w:b/>
                <w:sz w:val="24"/>
                <w:szCs w:val="20"/>
              </w:rPr>
            </w:pPr>
          </w:p>
        </w:tc>
        <w:tc>
          <w:tcPr>
            <w:tcW w:w="2540" w:type="dxa"/>
          </w:tcPr>
          <w:p w14:paraId="6132CF8B">
            <w:pPr>
              <w:jc w:val="center"/>
              <w:rPr>
                <w:rFonts w:ascii="Times New Roman" w:hAnsi="Times New Roman" w:eastAsia="宋体" w:cs="Times New Roman"/>
                <w:b/>
                <w:sz w:val="24"/>
                <w:szCs w:val="20"/>
              </w:rPr>
            </w:pPr>
          </w:p>
        </w:tc>
        <w:tc>
          <w:tcPr>
            <w:tcW w:w="1292" w:type="dxa"/>
          </w:tcPr>
          <w:p w14:paraId="7550F7A9">
            <w:pPr>
              <w:jc w:val="center"/>
              <w:rPr>
                <w:rFonts w:ascii="Times New Roman" w:hAnsi="Times New Roman" w:eastAsia="宋体" w:cs="Times New Roman"/>
                <w:b/>
                <w:sz w:val="24"/>
                <w:szCs w:val="20"/>
              </w:rPr>
            </w:pPr>
          </w:p>
        </w:tc>
      </w:tr>
      <w:tr w14:paraId="37A4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3D33AD0">
            <w:pPr>
              <w:jc w:val="center"/>
              <w:rPr>
                <w:rFonts w:ascii="Times New Roman" w:hAnsi="Times New Roman" w:eastAsia="宋体" w:cs="Times New Roman"/>
                <w:b/>
                <w:sz w:val="24"/>
                <w:szCs w:val="20"/>
              </w:rPr>
            </w:pPr>
          </w:p>
        </w:tc>
        <w:tc>
          <w:tcPr>
            <w:tcW w:w="3190" w:type="dxa"/>
          </w:tcPr>
          <w:p w14:paraId="69842EB4">
            <w:pPr>
              <w:jc w:val="center"/>
              <w:rPr>
                <w:rFonts w:ascii="Times New Roman" w:hAnsi="Times New Roman" w:eastAsia="宋体" w:cs="Times New Roman"/>
                <w:b/>
                <w:sz w:val="24"/>
                <w:szCs w:val="20"/>
              </w:rPr>
            </w:pPr>
          </w:p>
        </w:tc>
        <w:tc>
          <w:tcPr>
            <w:tcW w:w="2540" w:type="dxa"/>
          </w:tcPr>
          <w:p w14:paraId="0F0093DF">
            <w:pPr>
              <w:jc w:val="center"/>
              <w:rPr>
                <w:rFonts w:ascii="Times New Roman" w:hAnsi="Times New Roman" w:eastAsia="宋体" w:cs="Times New Roman"/>
                <w:b/>
                <w:sz w:val="24"/>
                <w:szCs w:val="20"/>
              </w:rPr>
            </w:pPr>
          </w:p>
        </w:tc>
        <w:tc>
          <w:tcPr>
            <w:tcW w:w="1292" w:type="dxa"/>
          </w:tcPr>
          <w:p w14:paraId="24359BBE">
            <w:pPr>
              <w:jc w:val="center"/>
              <w:rPr>
                <w:rFonts w:ascii="Times New Roman" w:hAnsi="Times New Roman" w:eastAsia="宋体" w:cs="Times New Roman"/>
                <w:b/>
                <w:sz w:val="24"/>
                <w:szCs w:val="20"/>
              </w:rPr>
            </w:pPr>
          </w:p>
        </w:tc>
      </w:tr>
      <w:tr w14:paraId="7286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05B7E8C">
            <w:pPr>
              <w:jc w:val="center"/>
              <w:rPr>
                <w:rFonts w:ascii="Times New Roman" w:hAnsi="Times New Roman" w:eastAsia="宋体" w:cs="Times New Roman"/>
                <w:b/>
                <w:sz w:val="24"/>
                <w:szCs w:val="20"/>
              </w:rPr>
            </w:pPr>
          </w:p>
        </w:tc>
        <w:tc>
          <w:tcPr>
            <w:tcW w:w="3190" w:type="dxa"/>
          </w:tcPr>
          <w:p w14:paraId="11128B44">
            <w:pPr>
              <w:jc w:val="center"/>
              <w:rPr>
                <w:rFonts w:ascii="Times New Roman" w:hAnsi="Times New Roman" w:eastAsia="宋体" w:cs="Times New Roman"/>
                <w:b/>
                <w:sz w:val="24"/>
                <w:szCs w:val="20"/>
              </w:rPr>
            </w:pPr>
          </w:p>
        </w:tc>
        <w:tc>
          <w:tcPr>
            <w:tcW w:w="2540" w:type="dxa"/>
          </w:tcPr>
          <w:p w14:paraId="0F757158">
            <w:pPr>
              <w:jc w:val="center"/>
              <w:rPr>
                <w:rFonts w:ascii="Times New Roman" w:hAnsi="Times New Roman" w:eastAsia="宋体" w:cs="Times New Roman"/>
                <w:b/>
                <w:sz w:val="24"/>
                <w:szCs w:val="20"/>
              </w:rPr>
            </w:pPr>
          </w:p>
        </w:tc>
        <w:tc>
          <w:tcPr>
            <w:tcW w:w="1292" w:type="dxa"/>
          </w:tcPr>
          <w:p w14:paraId="2789F4F1">
            <w:pPr>
              <w:jc w:val="center"/>
              <w:rPr>
                <w:rFonts w:ascii="Times New Roman" w:hAnsi="Times New Roman" w:eastAsia="宋体" w:cs="Times New Roman"/>
                <w:b/>
                <w:sz w:val="24"/>
                <w:szCs w:val="20"/>
              </w:rPr>
            </w:pPr>
          </w:p>
        </w:tc>
      </w:tr>
      <w:tr w14:paraId="3B0B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2F3551D3">
            <w:pPr>
              <w:jc w:val="center"/>
              <w:rPr>
                <w:rFonts w:ascii="Times New Roman" w:hAnsi="Times New Roman" w:eastAsia="宋体" w:cs="Times New Roman"/>
                <w:b/>
                <w:sz w:val="24"/>
                <w:szCs w:val="20"/>
              </w:rPr>
            </w:pPr>
          </w:p>
        </w:tc>
        <w:tc>
          <w:tcPr>
            <w:tcW w:w="3190" w:type="dxa"/>
          </w:tcPr>
          <w:p w14:paraId="2B90CA12">
            <w:pPr>
              <w:jc w:val="center"/>
              <w:rPr>
                <w:rFonts w:ascii="Times New Roman" w:hAnsi="Times New Roman" w:eastAsia="宋体" w:cs="Times New Roman"/>
                <w:b/>
                <w:sz w:val="24"/>
                <w:szCs w:val="20"/>
              </w:rPr>
            </w:pPr>
          </w:p>
        </w:tc>
        <w:tc>
          <w:tcPr>
            <w:tcW w:w="2540" w:type="dxa"/>
          </w:tcPr>
          <w:p w14:paraId="6CA4D3C7">
            <w:pPr>
              <w:jc w:val="center"/>
              <w:rPr>
                <w:rFonts w:ascii="Times New Roman" w:hAnsi="Times New Roman" w:eastAsia="宋体" w:cs="Times New Roman"/>
                <w:b/>
                <w:sz w:val="24"/>
                <w:szCs w:val="20"/>
              </w:rPr>
            </w:pPr>
          </w:p>
        </w:tc>
        <w:tc>
          <w:tcPr>
            <w:tcW w:w="1292" w:type="dxa"/>
          </w:tcPr>
          <w:p w14:paraId="0A5D5ED3">
            <w:pPr>
              <w:jc w:val="center"/>
              <w:rPr>
                <w:rFonts w:ascii="Times New Roman" w:hAnsi="Times New Roman" w:eastAsia="宋体" w:cs="Times New Roman"/>
                <w:b/>
                <w:sz w:val="24"/>
                <w:szCs w:val="20"/>
              </w:rPr>
            </w:pPr>
          </w:p>
        </w:tc>
      </w:tr>
      <w:tr w14:paraId="1431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2C45362">
            <w:pPr>
              <w:jc w:val="center"/>
              <w:rPr>
                <w:rFonts w:ascii="Times New Roman" w:hAnsi="Times New Roman" w:eastAsia="宋体" w:cs="Times New Roman"/>
                <w:b/>
                <w:sz w:val="24"/>
                <w:szCs w:val="20"/>
              </w:rPr>
            </w:pPr>
          </w:p>
        </w:tc>
        <w:tc>
          <w:tcPr>
            <w:tcW w:w="3190" w:type="dxa"/>
          </w:tcPr>
          <w:p w14:paraId="00BFB4CA">
            <w:pPr>
              <w:jc w:val="center"/>
              <w:rPr>
                <w:rFonts w:ascii="Times New Roman" w:hAnsi="Times New Roman" w:eastAsia="宋体" w:cs="Times New Roman"/>
                <w:b/>
                <w:sz w:val="24"/>
                <w:szCs w:val="20"/>
              </w:rPr>
            </w:pPr>
          </w:p>
        </w:tc>
        <w:tc>
          <w:tcPr>
            <w:tcW w:w="2540" w:type="dxa"/>
          </w:tcPr>
          <w:p w14:paraId="55876939">
            <w:pPr>
              <w:jc w:val="center"/>
              <w:rPr>
                <w:rFonts w:ascii="Times New Roman" w:hAnsi="Times New Roman" w:eastAsia="宋体" w:cs="Times New Roman"/>
                <w:b/>
                <w:sz w:val="24"/>
                <w:szCs w:val="20"/>
              </w:rPr>
            </w:pPr>
          </w:p>
        </w:tc>
        <w:tc>
          <w:tcPr>
            <w:tcW w:w="1292" w:type="dxa"/>
          </w:tcPr>
          <w:p w14:paraId="46DC8042">
            <w:pPr>
              <w:jc w:val="center"/>
              <w:rPr>
                <w:rFonts w:ascii="Times New Roman" w:hAnsi="Times New Roman" w:eastAsia="宋体" w:cs="Times New Roman"/>
                <w:b/>
                <w:sz w:val="24"/>
                <w:szCs w:val="20"/>
              </w:rPr>
            </w:pPr>
          </w:p>
        </w:tc>
      </w:tr>
      <w:tr w14:paraId="73EB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D996991">
            <w:pPr>
              <w:jc w:val="center"/>
              <w:rPr>
                <w:rFonts w:ascii="Times New Roman" w:hAnsi="Times New Roman" w:eastAsia="宋体" w:cs="Times New Roman"/>
                <w:b/>
                <w:sz w:val="24"/>
                <w:szCs w:val="20"/>
              </w:rPr>
            </w:pPr>
          </w:p>
        </w:tc>
        <w:tc>
          <w:tcPr>
            <w:tcW w:w="3190" w:type="dxa"/>
          </w:tcPr>
          <w:p w14:paraId="4173BB77">
            <w:pPr>
              <w:jc w:val="center"/>
              <w:rPr>
                <w:rFonts w:ascii="Times New Roman" w:hAnsi="Times New Roman" w:eastAsia="宋体" w:cs="Times New Roman"/>
                <w:b/>
                <w:sz w:val="24"/>
                <w:szCs w:val="20"/>
              </w:rPr>
            </w:pPr>
          </w:p>
        </w:tc>
        <w:tc>
          <w:tcPr>
            <w:tcW w:w="2540" w:type="dxa"/>
          </w:tcPr>
          <w:p w14:paraId="0FEB8B44">
            <w:pPr>
              <w:jc w:val="center"/>
              <w:rPr>
                <w:rFonts w:ascii="Times New Roman" w:hAnsi="Times New Roman" w:eastAsia="宋体" w:cs="Times New Roman"/>
                <w:b/>
                <w:sz w:val="24"/>
                <w:szCs w:val="20"/>
              </w:rPr>
            </w:pPr>
          </w:p>
        </w:tc>
        <w:tc>
          <w:tcPr>
            <w:tcW w:w="1292" w:type="dxa"/>
          </w:tcPr>
          <w:p w14:paraId="5A4A6AAC">
            <w:pPr>
              <w:jc w:val="center"/>
              <w:rPr>
                <w:rFonts w:ascii="Times New Roman" w:hAnsi="Times New Roman" w:eastAsia="宋体" w:cs="Times New Roman"/>
                <w:b/>
                <w:sz w:val="24"/>
                <w:szCs w:val="20"/>
              </w:rPr>
            </w:pPr>
          </w:p>
        </w:tc>
      </w:tr>
      <w:tr w14:paraId="33F9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E48BF0F">
            <w:pPr>
              <w:jc w:val="center"/>
              <w:rPr>
                <w:rFonts w:ascii="Times New Roman" w:hAnsi="Times New Roman" w:eastAsia="宋体" w:cs="Times New Roman"/>
                <w:b/>
                <w:sz w:val="24"/>
                <w:szCs w:val="20"/>
              </w:rPr>
            </w:pPr>
          </w:p>
        </w:tc>
        <w:tc>
          <w:tcPr>
            <w:tcW w:w="3190" w:type="dxa"/>
          </w:tcPr>
          <w:p w14:paraId="67D66FD9">
            <w:pPr>
              <w:jc w:val="center"/>
              <w:rPr>
                <w:rFonts w:ascii="Times New Roman" w:hAnsi="Times New Roman" w:eastAsia="宋体" w:cs="Times New Roman"/>
                <w:b/>
                <w:sz w:val="24"/>
                <w:szCs w:val="20"/>
              </w:rPr>
            </w:pPr>
          </w:p>
        </w:tc>
        <w:tc>
          <w:tcPr>
            <w:tcW w:w="2540" w:type="dxa"/>
          </w:tcPr>
          <w:p w14:paraId="288DCA06">
            <w:pPr>
              <w:jc w:val="center"/>
              <w:rPr>
                <w:rFonts w:ascii="Times New Roman" w:hAnsi="Times New Roman" w:eastAsia="宋体" w:cs="Times New Roman"/>
                <w:b/>
                <w:sz w:val="24"/>
                <w:szCs w:val="20"/>
              </w:rPr>
            </w:pPr>
          </w:p>
        </w:tc>
        <w:tc>
          <w:tcPr>
            <w:tcW w:w="1292" w:type="dxa"/>
          </w:tcPr>
          <w:p w14:paraId="628C1B20">
            <w:pPr>
              <w:jc w:val="center"/>
              <w:rPr>
                <w:rFonts w:ascii="Times New Roman" w:hAnsi="Times New Roman" w:eastAsia="宋体" w:cs="Times New Roman"/>
                <w:b/>
                <w:sz w:val="24"/>
                <w:szCs w:val="20"/>
              </w:rPr>
            </w:pPr>
          </w:p>
        </w:tc>
      </w:tr>
      <w:tr w14:paraId="144A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0465E5DD">
            <w:pPr>
              <w:jc w:val="center"/>
              <w:rPr>
                <w:rFonts w:ascii="Times New Roman" w:hAnsi="Times New Roman" w:eastAsia="宋体" w:cs="Times New Roman"/>
                <w:b/>
                <w:sz w:val="24"/>
                <w:szCs w:val="20"/>
              </w:rPr>
            </w:pPr>
          </w:p>
        </w:tc>
        <w:tc>
          <w:tcPr>
            <w:tcW w:w="3190" w:type="dxa"/>
          </w:tcPr>
          <w:p w14:paraId="542FFB0B">
            <w:pPr>
              <w:jc w:val="center"/>
              <w:rPr>
                <w:rFonts w:ascii="Times New Roman" w:hAnsi="Times New Roman" w:eastAsia="宋体" w:cs="Times New Roman"/>
                <w:b/>
                <w:sz w:val="24"/>
                <w:szCs w:val="20"/>
              </w:rPr>
            </w:pPr>
          </w:p>
        </w:tc>
        <w:tc>
          <w:tcPr>
            <w:tcW w:w="2540" w:type="dxa"/>
          </w:tcPr>
          <w:p w14:paraId="4FBEB1D5">
            <w:pPr>
              <w:jc w:val="center"/>
              <w:rPr>
                <w:rFonts w:ascii="Times New Roman" w:hAnsi="Times New Roman" w:eastAsia="宋体" w:cs="Times New Roman"/>
                <w:b/>
                <w:sz w:val="24"/>
                <w:szCs w:val="20"/>
              </w:rPr>
            </w:pPr>
          </w:p>
        </w:tc>
        <w:tc>
          <w:tcPr>
            <w:tcW w:w="1292" w:type="dxa"/>
          </w:tcPr>
          <w:p w14:paraId="61B9143D">
            <w:pPr>
              <w:jc w:val="center"/>
              <w:rPr>
                <w:rFonts w:ascii="Times New Roman" w:hAnsi="Times New Roman" w:eastAsia="宋体" w:cs="Times New Roman"/>
                <w:b/>
                <w:sz w:val="24"/>
                <w:szCs w:val="20"/>
              </w:rPr>
            </w:pPr>
          </w:p>
        </w:tc>
      </w:tr>
      <w:tr w14:paraId="27FB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3CC5DE5">
            <w:pPr>
              <w:jc w:val="center"/>
              <w:rPr>
                <w:rFonts w:ascii="Times New Roman" w:hAnsi="Times New Roman" w:eastAsia="宋体" w:cs="Times New Roman"/>
                <w:b/>
                <w:sz w:val="24"/>
                <w:szCs w:val="20"/>
              </w:rPr>
            </w:pPr>
          </w:p>
        </w:tc>
        <w:tc>
          <w:tcPr>
            <w:tcW w:w="3190" w:type="dxa"/>
          </w:tcPr>
          <w:p w14:paraId="523ACC2B">
            <w:pPr>
              <w:jc w:val="center"/>
              <w:rPr>
                <w:rFonts w:ascii="Times New Roman" w:hAnsi="Times New Roman" w:eastAsia="宋体" w:cs="Times New Roman"/>
                <w:b/>
                <w:sz w:val="24"/>
                <w:szCs w:val="20"/>
              </w:rPr>
            </w:pPr>
          </w:p>
        </w:tc>
        <w:tc>
          <w:tcPr>
            <w:tcW w:w="2540" w:type="dxa"/>
          </w:tcPr>
          <w:p w14:paraId="34B76D61">
            <w:pPr>
              <w:jc w:val="center"/>
              <w:rPr>
                <w:rFonts w:ascii="Times New Roman" w:hAnsi="Times New Roman" w:eastAsia="宋体" w:cs="Times New Roman"/>
                <w:b/>
                <w:sz w:val="24"/>
                <w:szCs w:val="20"/>
              </w:rPr>
            </w:pPr>
          </w:p>
        </w:tc>
        <w:tc>
          <w:tcPr>
            <w:tcW w:w="1292" w:type="dxa"/>
          </w:tcPr>
          <w:p w14:paraId="7BEC0152">
            <w:pPr>
              <w:jc w:val="center"/>
              <w:rPr>
                <w:rFonts w:ascii="Times New Roman" w:hAnsi="Times New Roman" w:eastAsia="宋体" w:cs="Times New Roman"/>
                <w:b/>
                <w:sz w:val="24"/>
                <w:szCs w:val="20"/>
              </w:rPr>
            </w:pPr>
          </w:p>
        </w:tc>
      </w:tr>
      <w:tr w14:paraId="6D4C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96530EC">
            <w:pPr>
              <w:jc w:val="center"/>
              <w:rPr>
                <w:rFonts w:ascii="Times New Roman" w:hAnsi="Times New Roman" w:eastAsia="宋体" w:cs="Times New Roman"/>
                <w:b/>
                <w:sz w:val="24"/>
                <w:szCs w:val="20"/>
              </w:rPr>
            </w:pPr>
          </w:p>
        </w:tc>
        <w:tc>
          <w:tcPr>
            <w:tcW w:w="3190" w:type="dxa"/>
          </w:tcPr>
          <w:p w14:paraId="3A12B62F">
            <w:pPr>
              <w:jc w:val="center"/>
              <w:rPr>
                <w:rFonts w:ascii="Times New Roman" w:hAnsi="Times New Roman" w:eastAsia="宋体" w:cs="Times New Roman"/>
                <w:b/>
                <w:sz w:val="24"/>
                <w:szCs w:val="20"/>
              </w:rPr>
            </w:pPr>
          </w:p>
        </w:tc>
        <w:tc>
          <w:tcPr>
            <w:tcW w:w="2540" w:type="dxa"/>
          </w:tcPr>
          <w:p w14:paraId="7AE40B01">
            <w:pPr>
              <w:jc w:val="center"/>
              <w:rPr>
                <w:rFonts w:ascii="Times New Roman" w:hAnsi="Times New Roman" w:eastAsia="宋体" w:cs="Times New Roman"/>
                <w:b/>
                <w:sz w:val="24"/>
                <w:szCs w:val="20"/>
              </w:rPr>
            </w:pPr>
          </w:p>
        </w:tc>
        <w:tc>
          <w:tcPr>
            <w:tcW w:w="1292" w:type="dxa"/>
          </w:tcPr>
          <w:p w14:paraId="19870EB7">
            <w:pPr>
              <w:jc w:val="center"/>
              <w:rPr>
                <w:rFonts w:ascii="Times New Roman" w:hAnsi="Times New Roman" w:eastAsia="宋体" w:cs="Times New Roman"/>
                <w:b/>
                <w:sz w:val="24"/>
                <w:szCs w:val="20"/>
              </w:rPr>
            </w:pPr>
          </w:p>
        </w:tc>
      </w:tr>
      <w:tr w14:paraId="7C8C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1FDAFD0">
            <w:pPr>
              <w:jc w:val="center"/>
              <w:rPr>
                <w:rFonts w:ascii="Times New Roman" w:hAnsi="Times New Roman" w:eastAsia="宋体" w:cs="Times New Roman"/>
                <w:b/>
                <w:sz w:val="24"/>
                <w:szCs w:val="20"/>
              </w:rPr>
            </w:pPr>
          </w:p>
        </w:tc>
        <w:tc>
          <w:tcPr>
            <w:tcW w:w="3190" w:type="dxa"/>
          </w:tcPr>
          <w:p w14:paraId="1C4E8586">
            <w:pPr>
              <w:jc w:val="center"/>
              <w:rPr>
                <w:rFonts w:ascii="Times New Roman" w:hAnsi="Times New Roman" w:eastAsia="宋体" w:cs="Times New Roman"/>
                <w:b/>
                <w:sz w:val="24"/>
                <w:szCs w:val="20"/>
              </w:rPr>
            </w:pPr>
          </w:p>
        </w:tc>
        <w:tc>
          <w:tcPr>
            <w:tcW w:w="2540" w:type="dxa"/>
          </w:tcPr>
          <w:p w14:paraId="0B6519AF">
            <w:pPr>
              <w:jc w:val="center"/>
              <w:rPr>
                <w:rFonts w:ascii="Times New Roman" w:hAnsi="Times New Roman" w:eastAsia="宋体" w:cs="Times New Roman"/>
                <w:b/>
                <w:sz w:val="24"/>
                <w:szCs w:val="20"/>
              </w:rPr>
            </w:pPr>
          </w:p>
        </w:tc>
        <w:tc>
          <w:tcPr>
            <w:tcW w:w="1292" w:type="dxa"/>
          </w:tcPr>
          <w:p w14:paraId="4097044C">
            <w:pPr>
              <w:jc w:val="center"/>
              <w:rPr>
                <w:rFonts w:ascii="Times New Roman" w:hAnsi="Times New Roman" w:eastAsia="宋体" w:cs="Times New Roman"/>
                <w:b/>
                <w:sz w:val="24"/>
                <w:szCs w:val="20"/>
              </w:rPr>
            </w:pPr>
          </w:p>
        </w:tc>
      </w:tr>
    </w:tbl>
    <w:p w14:paraId="3DDC2ACD">
      <w:pPr>
        <w:spacing w:line="660" w:lineRule="exact"/>
        <w:ind w:firstLine="480" w:firstLineChars="200"/>
        <w:rPr>
          <w:rFonts w:hint="eastAsia" w:ascii="宋体" w:hAnsi="宋体" w:eastAsia="宋体" w:cs="Times New Roman"/>
          <w:sz w:val="24"/>
          <w:szCs w:val="20"/>
        </w:rPr>
      </w:pPr>
    </w:p>
    <w:p w14:paraId="4262D403">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2A37FAE8">
      <w:pPr>
        <w:spacing w:line="660" w:lineRule="exact"/>
        <w:ind w:firstLine="480" w:firstLineChars="200"/>
        <w:rPr>
          <w:rFonts w:hint="eastAsia" w:ascii="宋体" w:hAnsi="宋体" w:eastAsia="宋体" w:cs="宋体"/>
          <w:spacing w:val="-6"/>
          <w:szCs w:val="21"/>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2AC2A820">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08B8A05B">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2DEC7689">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14:paraId="2065E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638C3771">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1537C371">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14:paraId="17519447">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2FB2338C">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62704DD6">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0966EBA1">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4C6A2DA5">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7FE4B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00988D9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777BF4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14:paraId="694D90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5FA004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18E7137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73E3524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72D8BD5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13B9D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0486F71F">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48C3140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7EE48AD0">
            <w:pPr>
              <w:widowControl/>
              <w:jc w:val="center"/>
              <w:textAlignment w:val="center"/>
              <w:rPr>
                <w:rFonts w:hint="eastAsia" w:ascii="宋体" w:hAnsi="宋体" w:eastAsia="宋体" w:cs="宋体"/>
                <w:sz w:val="18"/>
                <w:szCs w:val="18"/>
              </w:rPr>
            </w:pPr>
          </w:p>
        </w:tc>
        <w:tc>
          <w:tcPr>
            <w:tcW w:w="630" w:type="dxa"/>
            <w:vAlign w:val="center"/>
          </w:tcPr>
          <w:p w14:paraId="20AE3CD5">
            <w:pPr>
              <w:widowControl/>
              <w:jc w:val="center"/>
              <w:textAlignment w:val="center"/>
              <w:rPr>
                <w:rFonts w:hint="eastAsia" w:ascii="宋体" w:hAnsi="宋体" w:eastAsia="宋体" w:cs="宋体"/>
                <w:sz w:val="24"/>
                <w:szCs w:val="24"/>
              </w:rPr>
            </w:pPr>
          </w:p>
        </w:tc>
        <w:tc>
          <w:tcPr>
            <w:tcW w:w="645" w:type="dxa"/>
            <w:vAlign w:val="center"/>
          </w:tcPr>
          <w:p w14:paraId="5760872D">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14:paraId="2D2EB459">
            <w:pPr>
              <w:jc w:val="left"/>
              <w:rPr>
                <w:rFonts w:hint="eastAsia" w:ascii="Arial"/>
              </w:rPr>
            </w:pPr>
          </w:p>
        </w:tc>
        <w:tc>
          <w:tcPr>
            <w:tcW w:w="915" w:type="dxa"/>
          </w:tcPr>
          <w:p w14:paraId="73C97C7E">
            <w:pPr>
              <w:jc w:val="left"/>
              <w:rPr>
                <w:rFonts w:hint="eastAsia" w:ascii="Arial"/>
              </w:rPr>
            </w:pPr>
          </w:p>
        </w:tc>
      </w:tr>
      <w:tr w14:paraId="053E8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14:paraId="5B67AA1F">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32F64021">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2C06F5CD">
            <w:pPr>
              <w:widowControl/>
              <w:jc w:val="center"/>
              <w:textAlignment w:val="center"/>
              <w:rPr>
                <w:rFonts w:hint="eastAsia" w:ascii="宋体" w:hAnsi="宋体" w:eastAsia="宋体" w:cs="宋体"/>
                <w:sz w:val="18"/>
                <w:szCs w:val="18"/>
              </w:rPr>
            </w:pPr>
          </w:p>
        </w:tc>
        <w:tc>
          <w:tcPr>
            <w:tcW w:w="630" w:type="dxa"/>
            <w:vAlign w:val="center"/>
          </w:tcPr>
          <w:p w14:paraId="22107BB6">
            <w:pPr>
              <w:widowControl/>
              <w:jc w:val="center"/>
              <w:textAlignment w:val="center"/>
              <w:rPr>
                <w:rFonts w:hint="eastAsia" w:ascii="宋体" w:hAnsi="宋体" w:eastAsia="宋体"/>
                <w:szCs w:val="21"/>
              </w:rPr>
            </w:pPr>
          </w:p>
        </w:tc>
        <w:tc>
          <w:tcPr>
            <w:tcW w:w="645" w:type="dxa"/>
            <w:vAlign w:val="center"/>
          </w:tcPr>
          <w:p w14:paraId="6D66BE78">
            <w:pPr>
              <w:widowControl/>
              <w:jc w:val="center"/>
              <w:textAlignment w:val="center"/>
              <w:rPr>
                <w:rFonts w:hint="eastAsia" w:ascii="宋体" w:hAnsi="宋体" w:eastAsia="宋体"/>
                <w:szCs w:val="21"/>
              </w:rPr>
            </w:pPr>
          </w:p>
        </w:tc>
        <w:tc>
          <w:tcPr>
            <w:tcW w:w="1320" w:type="dxa"/>
            <w:tcBorders>
              <w:right w:val="single" w:color="000000" w:sz="4" w:space="0"/>
            </w:tcBorders>
          </w:tcPr>
          <w:p w14:paraId="19A5FB21">
            <w:pPr>
              <w:jc w:val="left"/>
              <w:rPr>
                <w:rFonts w:hint="eastAsia" w:ascii="Arial"/>
              </w:rPr>
            </w:pPr>
          </w:p>
        </w:tc>
        <w:tc>
          <w:tcPr>
            <w:tcW w:w="915" w:type="dxa"/>
          </w:tcPr>
          <w:p w14:paraId="0F9FEC72">
            <w:pPr>
              <w:jc w:val="left"/>
              <w:rPr>
                <w:rFonts w:hint="eastAsia" w:ascii="Arial"/>
              </w:rPr>
            </w:pPr>
          </w:p>
        </w:tc>
      </w:tr>
      <w:tr w14:paraId="0804F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49FB9652">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53C29ACF">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6BB9DAED">
            <w:pPr>
              <w:widowControl/>
              <w:jc w:val="center"/>
              <w:textAlignment w:val="center"/>
              <w:rPr>
                <w:rFonts w:hint="eastAsia" w:ascii="宋体" w:hAnsi="宋体" w:eastAsia="宋体" w:cs="宋体"/>
                <w:sz w:val="18"/>
                <w:szCs w:val="18"/>
              </w:rPr>
            </w:pPr>
          </w:p>
        </w:tc>
        <w:tc>
          <w:tcPr>
            <w:tcW w:w="630" w:type="dxa"/>
            <w:vAlign w:val="center"/>
          </w:tcPr>
          <w:p w14:paraId="5410AD3C">
            <w:pPr>
              <w:widowControl/>
              <w:jc w:val="center"/>
              <w:textAlignment w:val="center"/>
              <w:rPr>
                <w:rFonts w:hint="eastAsia" w:ascii="宋体" w:hAnsi="宋体" w:eastAsia="宋体"/>
                <w:szCs w:val="21"/>
              </w:rPr>
            </w:pPr>
          </w:p>
        </w:tc>
        <w:tc>
          <w:tcPr>
            <w:tcW w:w="645" w:type="dxa"/>
            <w:vAlign w:val="center"/>
          </w:tcPr>
          <w:p w14:paraId="1ED2A972">
            <w:pPr>
              <w:widowControl/>
              <w:jc w:val="center"/>
              <w:textAlignment w:val="center"/>
              <w:rPr>
                <w:rFonts w:hint="eastAsia" w:ascii="宋体" w:hAnsi="宋体" w:eastAsia="宋体"/>
                <w:szCs w:val="21"/>
              </w:rPr>
            </w:pPr>
          </w:p>
        </w:tc>
        <w:tc>
          <w:tcPr>
            <w:tcW w:w="1320" w:type="dxa"/>
            <w:tcBorders>
              <w:right w:val="single" w:color="000000" w:sz="4" w:space="0"/>
            </w:tcBorders>
          </w:tcPr>
          <w:p w14:paraId="12BB3B4E">
            <w:pPr>
              <w:jc w:val="left"/>
              <w:rPr>
                <w:rFonts w:hint="eastAsia" w:ascii="Arial"/>
              </w:rPr>
            </w:pPr>
          </w:p>
        </w:tc>
        <w:tc>
          <w:tcPr>
            <w:tcW w:w="915" w:type="dxa"/>
          </w:tcPr>
          <w:p w14:paraId="33DEDE5A">
            <w:pPr>
              <w:jc w:val="left"/>
              <w:rPr>
                <w:rFonts w:hint="eastAsia" w:ascii="Arial"/>
              </w:rPr>
            </w:pPr>
          </w:p>
        </w:tc>
      </w:tr>
      <w:tr w14:paraId="62E09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0F75559">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6B9218E3">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5ED1A956">
            <w:pPr>
              <w:widowControl/>
              <w:jc w:val="center"/>
              <w:textAlignment w:val="center"/>
              <w:rPr>
                <w:rFonts w:hint="eastAsia" w:ascii="宋体" w:hAnsi="宋体" w:eastAsia="宋体" w:cs="宋体"/>
                <w:sz w:val="18"/>
                <w:szCs w:val="18"/>
              </w:rPr>
            </w:pPr>
          </w:p>
        </w:tc>
        <w:tc>
          <w:tcPr>
            <w:tcW w:w="630" w:type="dxa"/>
            <w:vAlign w:val="center"/>
          </w:tcPr>
          <w:p w14:paraId="2C5A1F3C">
            <w:pPr>
              <w:widowControl/>
              <w:jc w:val="center"/>
              <w:textAlignment w:val="center"/>
              <w:rPr>
                <w:rFonts w:hint="eastAsia" w:ascii="宋体" w:hAnsi="宋体" w:eastAsia="宋体"/>
                <w:szCs w:val="21"/>
              </w:rPr>
            </w:pPr>
          </w:p>
        </w:tc>
        <w:tc>
          <w:tcPr>
            <w:tcW w:w="645" w:type="dxa"/>
            <w:vAlign w:val="center"/>
          </w:tcPr>
          <w:p w14:paraId="186D1638">
            <w:pPr>
              <w:widowControl/>
              <w:jc w:val="center"/>
              <w:textAlignment w:val="center"/>
              <w:rPr>
                <w:rFonts w:hint="eastAsia" w:ascii="宋体" w:hAnsi="宋体" w:eastAsia="宋体"/>
                <w:szCs w:val="21"/>
              </w:rPr>
            </w:pPr>
          </w:p>
        </w:tc>
        <w:tc>
          <w:tcPr>
            <w:tcW w:w="1320" w:type="dxa"/>
            <w:tcBorders>
              <w:right w:val="single" w:color="000000" w:sz="4" w:space="0"/>
            </w:tcBorders>
          </w:tcPr>
          <w:p w14:paraId="2BFA1885">
            <w:pPr>
              <w:jc w:val="left"/>
              <w:rPr>
                <w:rFonts w:hint="eastAsia" w:ascii="Arial"/>
              </w:rPr>
            </w:pPr>
          </w:p>
        </w:tc>
        <w:tc>
          <w:tcPr>
            <w:tcW w:w="915" w:type="dxa"/>
          </w:tcPr>
          <w:p w14:paraId="348B664E">
            <w:pPr>
              <w:jc w:val="left"/>
              <w:rPr>
                <w:rFonts w:hint="eastAsia" w:ascii="Arial"/>
              </w:rPr>
            </w:pPr>
          </w:p>
        </w:tc>
      </w:tr>
      <w:tr w14:paraId="5ED51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DED000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6825E66D">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1105C90E">
            <w:pPr>
              <w:widowControl/>
              <w:jc w:val="center"/>
              <w:textAlignment w:val="center"/>
              <w:rPr>
                <w:rFonts w:hint="eastAsia" w:ascii="宋体" w:hAnsi="宋体" w:eastAsia="宋体" w:cs="宋体"/>
                <w:sz w:val="18"/>
                <w:szCs w:val="18"/>
              </w:rPr>
            </w:pPr>
          </w:p>
        </w:tc>
        <w:tc>
          <w:tcPr>
            <w:tcW w:w="630" w:type="dxa"/>
            <w:vAlign w:val="center"/>
          </w:tcPr>
          <w:p w14:paraId="25FECF51">
            <w:pPr>
              <w:widowControl/>
              <w:jc w:val="center"/>
              <w:textAlignment w:val="center"/>
              <w:rPr>
                <w:rFonts w:hint="eastAsia" w:ascii="宋体" w:hAnsi="宋体" w:eastAsia="宋体"/>
                <w:szCs w:val="21"/>
              </w:rPr>
            </w:pPr>
          </w:p>
        </w:tc>
        <w:tc>
          <w:tcPr>
            <w:tcW w:w="645" w:type="dxa"/>
            <w:vAlign w:val="center"/>
          </w:tcPr>
          <w:p w14:paraId="3B6416DD">
            <w:pPr>
              <w:widowControl/>
              <w:jc w:val="center"/>
              <w:textAlignment w:val="center"/>
              <w:rPr>
                <w:rFonts w:hint="eastAsia" w:ascii="宋体" w:hAnsi="宋体" w:eastAsia="宋体"/>
                <w:szCs w:val="21"/>
              </w:rPr>
            </w:pPr>
          </w:p>
        </w:tc>
        <w:tc>
          <w:tcPr>
            <w:tcW w:w="1320" w:type="dxa"/>
            <w:tcBorders>
              <w:right w:val="single" w:color="000000" w:sz="4" w:space="0"/>
            </w:tcBorders>
          </w:tcPr>
          <w:p w14:paraId="09CDFE38">
            <w:pPr>
              <w:jc w:val="left"/>
              <w:rPr>
                <w:rFonts w:hint="eastAsia" w:ascii="Arial"/>
              </w:rPr>
            </w:pPr>
          </w:p>
        </w:tc>
        <w:tc>
          <w:tcPr>
            <w:tcW w:w="915" w:type="dxa"/>
          </w:tcPr>
          <w:p w14:paraId="3E9E6D54">
            <w:pPr>
              <w:jc w:val="left"/>
              <w:rPr>
                <w:rFonts w:hint="eastAsia" w:ascii="Arial"/>
              </w:rPr>
            </w:pPr>
          </w:p>
        </w:tc>
      </w:tr>
      <w:tr w14:paraId="6F672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300DE02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1F5BFAAD">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26AC8A87">
            <w:pPr>
              <w:widowControl/>
              <w:jc w:val="center"/>
              <w:textAlignment w:val="center"/>
              <w:rPr>
                <w:rFonts w:hint="eastAsia" w:ascii="宋体" w:hAnsi="宋体" w:eastAsia="宋体" w:cs="宋体"/>
                <w:sz w:val="18"/>
                <w:szCs w:val="18"/>
              </w:rPr>
            </w:pPr>
          </w:p>
        </w:tc>
        <w:tc>
          <w:tcPr>
            <w:tcW w:w="630" w:type="dxa"/>
            <w:vAlign w:val="center"/>
          </w:tcPr>
          <w:p w14:paraId="444B220D">
            <w:pPr>
              <w:widowControl/>
              <w:jc w:val="center"/>
              <w:textAlignment w:val="center"/>
              <w:rPr>
                <w:rFonts w:hint="eastAsia" w:ascii="宋体" w:hAnsi="宋体" w:eastAsia="宋体"/>
                <w:szCs w:val="21"/>
              </w:rPr>
            </w:pPr>
          </w:p>
        </w:tc>
        <w:tc>
          <w:tcPr>
            <w:tcW w:w="645" w:type="dxa"/>
            <w:vAlign w:val="center"/>
          </w:tcPr>
          <w:p w14:paraId="116631BB">
            <w:pPr>
              <w:widowControl/>
              <w:jc w:val="center"/>
              <w:textAlignment w:val="center"/>
              <w:rPr>
                <w:rFonts w:hint="eastAsia" w:ascii="宋体" w:hAnsi="宋体" w:eastAsia="宋体"/>
                <w:szCs w:val="21"/>
              </w:rPr>
            </w:pPr>
          </w:p>
        </w:tc>
        <w:tc>
          <w:tcPr>
            <w:tcW w:w="1320" w:type="dxa"/>
            <w:tcBorders>
              <w:right w:val="single" w:color="000000" w:sz="4" w:space="0"/>
            </w:tcBorders>
          </w:tcPr>
          <w:p w14:paraId="188E80B8">
            <w:pPr>
              <w:jc w:val="left"/>
              <w:rPr>
                <w:rFonts w:hint="eastAsia" w:ascii="Arial"/>
              </w:rPr>
            </w:pPr>
          </w:p>
        </w:tc>
        <w:tc>
          <w:tcPr>
            <w:tcW w:w="915" w:type="dxa"/>
          </w:tcPr>
          <w:p w14:paraId="2DECC5A6">
            <w:pPr>
              <w:jc w:val="left"/>
              <w:rPr>
                <w:rFonts w:hint="eastAsia" w:ascii="Arial"/>
              </w:rPr>
            </w:pPr>
          </w:p>
        </w:tc>
      </w:tr>
      <w:tr w14:paraId="72C7A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3DB143D">
            <w:pPr>
              <w:widowControl/>
              <w:jc w:val="center"/>
              <w:textAlignment w:val="center"/>
              <w:rPr>
                <w:rFonts w:hint="eastAsia" w:ascii="宋体" w:hAnsi="宋体" w:cs="宋体"/>
                <w:szCs w:val="21"/>
              </w:rPr>
            </w:pPr>
          </w:p>
        </w:tc>
        <w:tc>
          <w:tcPr>
            <w:tcW w:w="1500" w:type="dxa"/>
            <w:vAlign w:val="center"/>
          </w:tcPr>
          <w:p w14:paraId="66A45960">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4A05A352">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55576CC2">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15F444DE">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5702ABD3">
            <w:pPr>
              <w:jc w:val="left"/>
              <w:rPr>
                <w:rFonts w:hint="eastAsia" w:ascii="Arial"/>
              </w:rPr>
            </w:pPr>
          </w:p>
        </w:tc>
        <w:tc>
          <w:tcPr>
            <w:tcW w:w="915" w:type="dxa"/>
          </w:tcPr>
          <w:p w14:paraId="1C8699D1">
            <w:pPr>
              <w:jc w:val="left"/>
              <w:rPr>
                <w:rFonts w:hint="eastAsia" w:ascii="Arial"/>
              </w:rPr>
            </w:pPr>
          </w:p>
        </w:tc>
      </w:tr>
      <w:tr w14:paraId="54B72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0E25769">
            <w:pPr>
              <w:widowControl/>
              <w:jc w:val="center"/>
              <w:textAlignment w:val="center"/>
              <w:rPr>
                <w:rFonts w:hint="eastAsia" w:ascii="宋体" w:hAnsi="宋体" w:cs="宋体"/>
                <w:szCs w:val="21"/>
              </w:rPr>
            </w:pPr>
          </w:p>
        </w:tc>
        <w:tc>
          <w:tcPr>
            <w:tcW w:w="1500" w:type="dxa"/>
            <w:vAlign w:val="center"/>
          </w:tcPr>
          <w:p w14:paraId="36405759">
            <w:pPr>
              <w:widowControl/>
              <w:jc w:val="center"/>
              <w:textAlignment w:val="center"/>
              <w:rPr>
                <w:rFonts w:hint="eastAsia" w:ascii="宋体" w:hAnsi="宋体" w:eastAsia="宋体" w:cs="宋体"/>
              </w:rPr>
            </w:pPr>
          </w:p>
        </w:tc>
        <w:tc>
          <w:tcPr>
            <w:tcW w:w="3150" w:type="dxa"/>
            <w:vAlign w:val="center"/>
          </w:tcPr>
          <w:p w14:paraId="5D63C314">
            <w:pPr>
              <w:widowControl/>
              <w:jc w:val="center"/>
              <w:textAlignment w:val="center"/>
              <w:rPr>
                <w:rFonts w:hint="eastAsia" w:ascii="宋体" w:hAnsi="宋体" w:eastAsia="宋体" w:cs="宋体"/>
                <w:sz w:val="18"/>
                <w:szCs w:val="18"/>
              </w:rPr>
            </w:pPr>
          </w:p>
        </w:tc>
        <w:tc>
          <w:tcPr>
            <w:tcW w:w="630" w:type="dxa"/>
            <w:vAlign w:val="center"/>
          </w:tcPr>
          <w:p w14:paraId="573FB69F">
            <w:pPr>
              <w:widowControl/>
              <w:jc w:val="center"/>
              <w:textAlignment w:val="center"/>
              <w:rPr>
                <w:rFonts w:hint="eastAsia" w:ascii="宋体" w:hAnsi="宋体" w:eastAsia="宋体"/>
                <w:szCs w:val="21"/>
              </w:rPr>
            </w:pPr>
          </w:p>
        </w:tc>
        <w:tc>
          <w:tcPr>
            <w:tcW w:w="645" w:type="dxa"/>
            <w:vAlign w:val="center"/>
          </w:tcPr>
          <w:p w14:paraId="424DE23B">
            <w:pPr>
              <w:widowControl/>
              <w:jc w:val="center"/>
              <w:textAlignment w:val="center"/>
              <w:rPr>
                <w:rFonts w:hint="eastAsia" w:ascii="宋体" w:hAnsi="宋体" w:eastAsia="宋体"/>
                <w:szCs w:val="21"/>
              </w:rPr>
            </w:pPr>
          </w:p>
        </w:tc>
        <w:tc>
          <w:tcPr>
            <w:tcW w:w="1320" w:type="dxa"/>
            <w:tcBorders>
              <w:right w:val="single" w:color="000000" w:sz="4" w:space="0"/>
            </w:tcBorders>
          </w:tcPr>
          <w:p w14:paraId="40ECBD90">
            <w:pPr>
              <w:jc w:val="left"/>
              <w:rPr>
                <w:rFonts w:hint="eastAsia" w:ascii="Arial"/>
              </w:rPr>
            </w:pPr>
          </w:p>
        </w:tc>
        <w:tc>
          <w:tcPr>
            <w:tcW w:w="915" w:type="dxa"/>
          </w:tcPr>
          <w:p w14:paraId="553105C4">
            <w:pPr>
              <w:jc w:val="left"/>
              <w:rPr>
                <w:rFonts w:hint="eastAsia" w:ascii="Arial"/>
              </w:rPr>
            </w:pPr>
          </w:p>
        </w:tc>
      </w:tr>
      <w:tr w14:paraId="78917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0C08EDD">
            <w:pPr>
              <w:widowControl/>
              <w:jc w:val="center"/>
              <w:textAlignment w:val="center"/>
              <w:rPr>
                <w:rFonts w:hint="eastAsia" w:ascii="宋体" w:hAnsi="宋体" w:cs="宋体"/>
                <w:szCs w:val="21"/>
              </w:rPr>
            </w:pPr>
          </w:p>
        </w:tc>
        <w:tc>
          <w:tcPr>
            <w:tcW w:w="1500" w:type="dxa"/>
            <w:vAlign w:val="center"/>
          </w:tcPr>
          <w:p w14:paraId="46357852">
            <w:pPr>
              <w:widowControl/>
              <w:jc w:val="center"/>
              <w:textAlignment w:val="center"/>
              <w:rPr>
                <w:rFonts w:hint="eastAsia" w:ascii="宋体" w:hAnsi="宋体" w:eastAsia="宋体" w:cs="宋体"/>
              </w:rPr>
            </w:pPr>
          </w:p>
        </w:tc>
        <w:tc>
          <w:tcPr>
            <w:tcW w:w="3150" w:type="dxa"/>
            <w:vAlign w:val="center"/>
          </w:tcPr>
          <w:p w14:paraId="0C55B8EF">
            <w:pPr>
              <w:widowControl/>
              <w:jc w:val="center"/>
              <w:textAlignment w:val="center"/>
              <w:rPr>
                <w:rFonts w:hint="eastAsia" w:ascii="宋体" w:hAnsi="宋体" w:eastAsia="宋体" w:cs="宋体"/>
                <w:sz w:val="18"/>
                <w:szCs w:val="18"/>
              </w:rPr>
            </w:pPr>
          </w:p>
        </w:tc>
        <w:tc>
          <w:tcPr>
            <w:tcW w:w="630" w:type="dxa"/>
            <w:vAlign w:val="center"/>
          </w:tcPr>
          <w:p w14:paraId="4FA465D1">
            <w:pPr>
              <w:widowControl/>
              <w:jc w:val="center"/>
              <w:textAlignment w:val="center"/>
              <w:rPr>
                <w:rFonts w:hint="eastAsia" w:ascii="宋体" w:hAnsi="宋体" w:eastAsia="宋体"/>
                <w:szCs w:val="21"/>
              </w:rPr>
            </w:pPr>
          </w:p>
        </w:tc>
        <w:tc>
          <w:tcPr>
            <w:tcW w:w="645" w:type="dxa"/>
            <w:vAlign w:val="center"/>
          </w:tcPr>
          <w:p w14:paraId="70E2D738">
            <w:pPr>
              <w:widowControl/>
              <w:jc w:val="center"/>
              <w:textAlignment w:val="center"/>
              <w:rPr>
                <w:rFonts w:hint="eastAsia" w:ascii="宋体" w:hAnsi="宋体" w:eastAsia="宋体"/>
                <w:szCs w:val="21"/>
              </w:rPr>
            </w:pPr>
          </w:p>
        </w:tc>
        <w:tc>
          <w:tcPr>
            <w:tcW w:w="1320" w:type="dxa"/>
            <w:tcBorders>
              <w:right w:val="single" w:color="000000" w:sz="4" w:space="0"/>
            </w:tcBorders>
          </w:tcPr>
          <w:p w14:paraId="49676672">
            <w:pPr>
              <w:jc w:val="left"/>
              <w:rPr>
                <w:rFonts w:hint="eastAsia" w:ascii="Arial"/>
              </w:rPr>
            </w:pPr>
          </w:p>
        </w:tc>
        <w:tc>
          <w:tcPr>
            <w:tcW w:w="915" w:type="dxa"/>
          </w:tcPr>
          <w:p w14:paraId="1ED1FADC">
            <w:pPr>
              <w:jc w:val="left"/>
              <w:rPr>
                <w:rFonts w:hint="eastAsia" w:ascii="Arial"/>
              </w:rPr>
            </w:pPr>
          </w:p>
        </w:tc>
      </w:tr>
      <w:tr w14:paraId="2CCD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005F2569">
            <w:pPr>
              <w:widowControl/>
              <w:jc w:val="center"/>
              <w:textAlignment w:val="center"/>
              <w:rPr>
                <w:rFonts w:hint="eastAsia" w:ascii="宋体" w:hAnsi="宋体" w:cs="宋体"/>
                <w:szCs w:val="21"/>
              </w:rPr>
            </w:pPr>
          </w:p>
        </w:tc>
        <w:tc>
          <w:tcPr>
            <w:tcW w:w="1500" w:type="dxa"/>
            <w:vAlign w:val="center"/>
          </w:tcPr>
          <w:p w14:paraId="5D2AEF74">
            <w:pPr>
              <w:widowControl/>
              <w:jc w:val="center"/>
              <w:textAlignment w:val="center"/>
              <w:rPr>
                <w:rFonts w:hint="eastAsia" w:ascii="宋体" w:hAnsi="宋体" w:eastAsia="宋体" w:cs="宋体"/>
              </w:rPr>
            </w:pPr>
          </w:p>
        </w:tc>
        <w:tc>
          <w:tcPr>
            <w:tcW w:w="3150" w:type="dxa"/>
            <w:vAlign w:val="center"/>
          </w:tcPr>
          <w:p w14:paraId="53312BD4">
            <w:pPr>
              <w:widowControl/>
              <w:jc w:val="center"/>
              <w:textAlignment w:val="center"/>
              <w:rPr>
                <w:rFonts w:hint="eastAsia" w:ascii="宋体" w:hAnsi="宋体" w:eastAsia="宋体" w:cs="宋体"/>
                <w:sz w:val="18"/>
                <w:szCs w:val="18"/>
              </w:rPr>
            </w:pPr>
          </w:p>
        </w:tc>
        <w:tc>
          <w:tcPr>
            <w:tcW w:w="630" w:type="dxa"/>
            <w:vAlign w:val="center"/>
          </w:tcPr>
          <w:p w14:paraId="206B4174">
            <w:pPr>
              <w:widowControl/>
              <w:jc w:val="center"/>
              <w:textAlignment w:val="center"/>
              <w:rPr>
                <w:rFonts w:hint="eastAsia" w:ascii="宋体" w:hAnsi="宋体" w:eastAsia="宋体"/>
                <w:szCs w:val="21"/>
              </w:rPr>
            </w:pPr>
          </w:p>
        </w:tc>
        <w:tc>
          <w:tcPr>
            <w:tcW w:w="645" w:type="dxa"/>
            <w:vAlign w:val="center"/>
          </w:tcPr>
          <w:p w14:paraId="4DBAC606">
            <w:pPr>
              <w:widowControl/>
              <w:jc w:val="center"/>
              <w:textAlignment w:val="center"/>
              <w:rPr>
                <w:rFonts w:hint="eastAsia" w:ascii="宋体" w:hAnsi="宋体" w:eastAsia="宋体"/>
                <w:szCs w:val="21"/>
              </w:rPr>
            </w:pPr>
          </w:p>
        </w:tc>
        <w:tc>
          <w:tcPr>
            <w:tcW w:w="1320" w:type="dxa"/>
            <w:tcBorders>
              <w:right w:val="single" w:color="000000" w:sz="4" w:space="0"/>
            </w:tcBorders>
          </w:tcPr>
          <w:p w14:paraId="114BA794">
            <w:pPr>
              <w:jc w:val="left"/>
              <w:rPr>
                <w:rFonts w:hint="eastAsia" w:ascii="Arial"/>
              </w:rPr>
            </w:pPr>
          </w:p>
        </w:tc>
        <w:tc>
          <w:tcPr>
            <w:tcW w:w="915" w:type="dxa"/>
          </w:tcPr>
          <w:p w14:paraId="1E68929D">
            <w:pPr>
              <w:jc w:val="left"/>
              <w:rPr>
                <w:rFonts w:hint="eastAsia" w:ascii="Arial"/>
              </w:rPr>
            </w:pPr>
          </w:p>
        </w:tc>
      </w:tr>
      <w:tr w14:paraId="05948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B179842">
            <w:pPr>
              <w:widowControl/>
              <w:jc w:val="center"/>
              <w:textAlignment w:val="center"/>
              <w:rPr>
                <w:rFonts w:hint="eastAsia" w:ascii="宋体" w:hAnsi="宋体" w:cs="宋体"/>
                <w:szCs w:val="21"/>
              </w:rPr>
            </w:pPr>
          </w:p>
        </w:tc>
        <w:tc>
          <w:tcPr>
            <w:tcW w:w="1500" w:type="dxa"/>
            <w:vAlign w:val="center"/>
          </w:tcPr>
          <w:p w14:paraId="33390A0C">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2E4341AE">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653B8973">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3814E76E">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14FF3AF5">
            <w:pPr>
              <w:jc w:val="left"/>
              <w:rPr>
                <w:rFonts w:hint="eastAsia" w:ascii="Arial"/>
              </w:rPr>
            </w:pPr>
          </w:p>
        </w:tc>
        <w:tc>
          <w:tcPr>
            <w:tcW w:w="915" w:type="dxa"/>
          </w:tcPr>
          <w:p w14:paraId="1E85943C">
            <w:pPr>
              <w:jc w:val="left"/>
              <w:rPr>
                <w:rFonts w:hint="eastAsia" w:ascii="Arial"/>
              </w:rPr>
            </w:pPr>
          </w:p>
        </w:tc>
      </w:tr>
      <w:tr w14:paraId="56EA5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2D8037CA">
            <w:pPr>
              <w:widowControl/>
              <w:jc w:val="center"/>
              <w:textAlignment w:val="center"/>
              <w:rPr>
                <w:rFonts w:hint="eastAsia" w:ascii="宋体" w:hAnsi="宋体" w:cs="宋体"/>
                <w:szCs w:val="21"/>
              </w:rPr>
            </w:pPr>
          </w:p>
        </w:tc>
        <w:tc>
          <w:tcPr>
            <w:tcW w:w="1500" w:type="dxa"/>
            <w:vAlign w:val="center"/>
          </w:tcPr>
          <w:p w14:paraId="2AE91248">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4A6F1C16">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23956038">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34991139">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6F36791E">
            <w:pPr>
              <w:jc w:val="left"/>
              <w:rPr>
                <w:rFonts w:hint="eastAsia" w:ascii="Arial"/>
              </w:rPr>
            </w:pPr>
          </w:p>
        </w:tc>
        <w:tc>
          <w:tcPr>
            <w:tcW w:w="915" w:type="dxa"/>
          </w:tcPr>
          <w:p w14:paraId="17D163B2">
            <w:pPr>
              <w:jc w:val="left"/>
              <w:rPr>
                <w:rFonts w:hint="eastAsia" w:ascii="Arial"/>
              </w:rPr>
            </w:pPr>
          </w:p>
        </w:tc>
      </w:tr>
      <w:tr w14:paraId="224FC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729513B">
            <w:pPr>
              <w:widowControl/>
              <w:jc w:val="center"/>
              <w:textAlignment w:val="center"/>
              <w:rPr>
                <w:rFonts w:hint="eastAsia" w:ascii="宋体" w:hAnsi="宋体" w:cs="宋体"/>
                <w:szCs w:val="21"/>
              </w:rPr>
            </w:pPr>
          </w:p>
        </w:tc>
        <w:tc>
          <w:tcPr>
            <w:tcW w:w="1500" w:type="dxa"/>
            <w:vAlign w:val="center"/>
          </w:tcPr>
          <w:p w14:paraId="071E33B5">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2CB25031">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4FBB2C6F">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5AA486D9">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74D61B94">
            <w:pPr>
              <w:jc w:val="left"/>
              <w:rPr>
                <w:rFonts w:hint="eastAsia" w:ascii="Arial"/>
              </w:rPr>
            </w:pPr>
          </w:p>
        </w:tc>
        <w:tc>
          <w:tcPr>
            <w:tcW w:w="915" w:type="dxa"/>
          </w:tcPr>
          <w:p w14:paraId="54ECFA6B">
            <w:pPr>
              <w:jc w:val="left"/>
              <w:rPr>
                <w:rFonts w:hint="eastAsia" w:ascii="Arial"/>
              </w:rPr>
            </w:pPr>
          </w:p>
        </w:tc>
      </w:tr>
      <w:tr w14:paraId="01DCE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6A5B132E">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14:paraId="42FBAF71">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14:paraId="4C8652D3">
            <w:pPr>
              <w:rPr>
                <w:rFonts w:hint="eastAsia" w:ascii="Arial"/>
              </w:rPr>
            </w:pPr>
          </w:p>
        </w:tc>
        <w:tc>
          <w:tcPr>
            <w:tcW w:w="630" w:type="dxa"/>
          </w:tcPr>
          <w:p w14:paraId="58243B26">
            <w:pPr>
              <w:adjustRightInd w:val="0"/>
              <w:snapToGrid w:val="0"/>
              <w:spacing w:before="156" w:beforeLines="50" w:after="156" w:afterLines="50"/>
              <w:jc w:val="center"/>
              <w:rPr>
                <w:rFonts w:hint="eastAsia" w:ascii="宋体" w:hAnsi="宋体" w:cs="宋体"/>
                <w:szCs w:val="21"/>
              </w:rPr>
            </w:pPr>
          </w:p>
        </w:tc>
        <w:tc>
          <w:tcPr>
            <w:tcW w:w="645" w:type="dxa"/>
          </w:tcPr>
          <w:p w14:paraId="00FDFA20">
            <w:pPr>
              <w:rPr>
                <w:rFonts w:hint="eastAsia" w:ascii="Arial"/>
              </w:rPr>
            </w:pPr>
          </w:p>
        </w:tc>
        <w:tc>
          <w:tcPr>
            <w:tcW w:w="1320" w:type="dxa"/>
            <w:tcBorders>
              <w:right w:val="single" w:color="000000" w:sz="4" w:space="0"/>
            </w:tcBorders>
          </w:tcPr>
          <w:p w14:paraId="2A713E85">
            <w:pPr>
              <w:rPr>
                <w:rFonts w:hint="eastAsia" w:ascii="Arial"/>
              </w:rPr>
            </w:pPr>
          </w:p>
        </w:tc>
        <w:tc>
          <w:tcPr>
            <w:tcW w:w="915" w:type="dxa"/>
          </w:tcPr>
          <w:p w14:paraId="55784431">
            <w:pPr>
              <w:rPr>
                <w:rFonts w:hint="eastAsia" w:ascii="Arial"/>
              </w:rPr>
            </w:pPr>
          </w:p>
        </w:tc>
      </w:tr>
    </w:tbl>
    <w:p w14:paraId="11F9AB03">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32224592">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67D3B459">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3FBAB105">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7825DBD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5F709F53">
      <w:pPr>
        <w:spacing w:before="78" w:line="219" w:lineRule="auto"/>
        <w:ind w:left="431"/>
        <w:rPr>
          <w:rFonts w:hint="eastAsia" w:ascii="宋体" w:hAnsi="宋体" w:eastAsia="宋体" w:cs="宋体"/>
          <w:spacing w:val="-6"/>
          <w:szCs w:val="21"/>
        </w:rPr>
      </w:pPr>
    </w:p>
    <w:p w14:paraId="7E9D1EA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CAE9F6C">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0226E4A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AA45774">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165C5AC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7014535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橡胶减震件疲劳性能检测工艺水平提升项目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190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6CF48B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92663C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0CEE9CB">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EBC712">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1C40CB7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CCA75F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E1CBC9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F7AE68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8E9EF5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76E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E6384A">
            <w:pPr>
              <w:ind w:left="420" w:hanging="420"/>
              <w:rPr>
                <w:rFonts w:ascii="宋体" w:hAnsi="Times New Roman" w:eastAsia="宋体" w:cs="Times New Roman"/>
                <w:b/>
                <w:szCs w:val="20"/>
              </w:rPr>
            </w:pPr>
          </w:p>
        </w:tc>
        <w:tc>
          <w:tcPr>
            <w:tcW w:w="2082" w:type="dxa"/>
          </w:tcPr>
          <w:p w14:paraId="1C0A5430">
            <w:pPr>
              <w:ind w:left="420" w:hanging="420"/>
              <w:rPr>
                <w:rFonts w:ascii="宋体" w:hAnsi="Times New Roman" w:eastAsia="宋体" w:cs="Times New Roman"/>
                <w:b/>
                <w:szCs w:val="20"/>
              </w:rPr>
            </w:pPr>
          </w:p>
        </w:tc>
        <w:tc>
          <w:tcPr>
            <w:tcW w:w="1355" w:type="dxa"/>
          </w:tcPr>
          <w:p w14:paraId="534C7F17">
            <w:pPr>
              <w:ind w:left="420" w:hanging="420"/>
              <w:rPr>
                <w:rFonts w:ascii="宋体" w:hAnsi="Times New Roman" w:eastAsia="宋体" w:cs="Times New Roman"/>
                <w:b/>
                <w:szCs w:val="20"/>
              </w:rPr>
            </w:pPr>
          </w:p>
        </w:tc>
        <w:tc>
          <w:tcPr>
            <w:tcW w:w="826" w:type="dxa"/>
          </w:tcPr>
          <w:p w14:paraId="38B48466">
            <w:pPr>
              <w:ind w:left="420" w:hanging="420"/>
              <w:rPr>
                <w:rFonts w:ascii="宋体" w:hAnsi="Times New Roman" w:eastAsia="宋体" w:cs="Times New Roman"/>
                <w:b/>
                <w:szCs w:val="20"/>
              </w:rPr>
            </w:pPr>
          </w:p>
        </w:tc>
        <w:tc>
          <w:tcPr>
            <w:tcW w:w="1320" w:type="dxa"/>
          </w:tcPr>
          <w:p w14:paraId="00481E3E">
            <w:pPr>
              <w:ind w:left="420" w:hanging="420"/>
              <w:rPr>
                <w:rFonts w:ascii="宋体" w:hAnsi="Times New Roman" w:eastAsia="宋体" w:cs="Times New Roman"/>
                <w:b/>
                <w:szCs w:val="20"/>
              </w:rPr>
            </w:pPr>
          </w:p>
        </w:tc>
        <w:tc>
          <w:tcPr>
            <w:tcW w:w="1023" w:type="dxa"/>
          </w:tcPr>
          <w:p w14:paraId="69BCD430">
            <w:pPr>
              <w:ind w:left="420" w:hanging="420"/>
              <w:rPr>
                <w:rFonts w:ascii="宋体" w:hAnsi="Times New Roman" w:eastAsia="宋体" w:cs="Times New Roman"/>
                <w:b/>
                <w:szCs w:val="20"/>
              </w:rPr>
            </w:pPr>
          </w:p>
        </w:tc>
        <w:tc>
          <w:tcPr>
            <w:tcW w:w="1590" w:type="dxa"/>
          </w:tcPr>
          <w:p w14:paraId="0C2520F7">
            <w:pPr>
              <w:ind w:left="420" w:hanging="420"/>
              <w:rPr>
                <w:rFonts w:ascii="宋体" w:hAnsi="Times New Roman" w:eastAsia="宋体" w:cs="Times New Roman"/>
                <w:b/>
                <w:szCs w:val="20"/>
              </w:rPr>
            </w:pPr>
          </w:p>
        </w:tc>
      </w:tr>
      <w:tr w14:paraId="4C29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3F7BFD">
            <w:pPr>
              <w:ind w:left="420" w:hanging="420"/>
              <w:rPr>
                <w:rFonts w:ascii="宋体" w:hAnsi="Times New Roman" w:eastAsia="宋体" w:cs="Times New Roman"/>
                <w:b/>
                <w:szCs w:val="20"/>
              </w:rPr>
            </w:pPr>
          </w:p>
        </w:tc>
        <w:tc>
          <w:tcPr>
            <w:tcW w:w="2082" w:type="dxa"/>
          </w:tcPr>
          <w:p w14:paraId="31845AD9">
            <w:pPr>
              <w:ind w:left="420" w:hanging="420"/>
              <w:rPr>
                <w:rFonts w:ascii="宋体" w:hAnsi="Times New Roman" w:eastAsia="宋体" w:cs="Times New Roman"/>
                <w:b/>
                <w:szCs w:val="20"/>
              </w:rPr>
            </w:pPr>
          </w:p>
        </w:tc>
        <w:tc>
          <w:tcPr>
            <w:tcW w:w="1355" w:type="dxa"/>
          </w:tcPr>
          <w:p w14:paraId="3D9E0AAD">
            <w:pPr>
              <w:ind w:left="420" w:hanging="420"/>
              <w:rPr>
                <w:rFonts w:ascii="宋体" w:hAnsi="Times New Roman" w:eastAsia="宋体" w:cs="Times New Roman"/>
                <w:b/>
                <w:szCs w:val="20"/>
              </w:rPr>
            </w:pPr>
          </w:p>
        </w:tc>
        <w:tc>
          <w:tcPr>
            <w:tcW w:w="826" w:type="dxa"/>
          </w:tcPr>
          <w:p w14:paraId="730C7280">
            <w:pPr>
              <w:ind w:left="420" w:hanging="420"/>
              <w:rPr>
                <w:rFonts w:ascii="宋体" w:hAnsi="Times New Roman" w:eastAsia="宋体" w:cs="Times New Roman"/>
                <w:b/>
                <w:szCs w:val="20"/>
              </w:rPr>
            </w:pPr>
          </w:p>
        </w:tc>
        <w:tc>
          <w:tcPr>
            <w:tcW w:w="1320" w:type="dxa"/>
          </w:tcPr>
          <w:p w14:paraId="3F9188AB">
            <w:pPr>
              <w:ind w:left="420" w:hanging="420"/>
              <w:rPr>
                <w:rFonts w:ascii="宋体" w:hAnsi="Times New Roman" w:eastAsia="宋体" w:cs="Times New Roman"/>
                <w:b/>
                <w:szCs w:val="20"/>
              </w:rPr>
            </w:pPr>
          </w:p>
        </w:tc>
        <w:tc>
          <w:tcPr>
            <w:tcW w:w="1023" w:type="dxa"/>
          </w:tcPr>
          <w:p w14:paraId="4D34DED0">
            <w:pPr>
              <w:ind w:left="420" w:hanging="420"/>
              <w:rPr>
                <w:rFonts w:ascii="宋体" w:hAnsi="Times New Roman" w:eastAsia="宋体" w:cs="Times New Roman"/>
                <w:b/>
                <w:szCs w:val="20"/>
              </w:rPr>
            </w:pPr>
          </w:p>
        </w:tc>
        <w:tc>
          <w:tcPr>
            <w:tcW w:w="1590" w:type="dxa"/>
          </w:tcPr>
          <w:p w14:paraId="0054B17A">
            <w:pPr>
              <w:ind w:left="420" w:hanging="420"/>
              <w:rPr>
                <w:rFonts w:ascii="宋体" w:hAnsi="Times New Roman" w:eastAsia="宋体" w:cs="Times New Roman"/>
                <w:b/>
                <w:szCs w:val="20"/>
              </w:rPr>
            </w:pPr>
          </w:p>
        </w:tc>
      </w:tr>
      <w:tr w14:paraId="1F03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FAACE3">
            <w:pPr>
              <w:ind w:left="420" w:hanging="420"/>
              <w:rPr>
                <w:rFonts w:ascii="宋体" w:hAnsi="Times New Roman" w:eastAsia="宋体" w:cs="Times New Roman"/>
                <w:b/>
                <w:szCs w:val="20"/>
              </w:rPr>
            </w:pPr>
          </w:p>
        </w:tc>
        <w:tc>
          <w:tcPr>
            <w:tcW w:w="2082" w:type="dxa"/>
          </w:tcPr>
          <w:p w14:paraId="22C77B6D">
            <w:pPr>
              <w:ind w:left="420" w:hanging="420"/>
              <w:rPr>
                <w:rFonts w:ascii="宋体" w:hAnsi="Times New Roman" w:eastAsia="宋体" w:cs="Times New Roman"/>
                <w:b/>
                <w:szCs w:val="20"/>
              </w:rPr>
            </w:pPr>
          </w:p>
        </w:tc>
        <w:tc>
          <w:tcPr>
            <w:tcW w:w="1355" w:type="dxa"/>
          </w:tcPr>
          <w:p w14:paraId="59D6BAD8">
            <w:pPr>
              <w:ind w:left="420" w:hanging="420"/>
              <w:rPr>
                <w:rFonts w:ascii="宋体" w:hAnsi="Times New Roman" w:eastAsia="宋体" w:cs="Times New Roman"/>
                <w:b/>
                <w:szCs w:val="20"/>
              </w:rPr>
            </w:pPr>
          </w:p>
        </w:tc>
        <w:tc>
          <w:tcPr>
            <w:tcW w:w="826" w:type="dxa"/>
          </w:tcPr>
          <w:p w14:paraId="1DCADDCB">
            <w:pPr>
              <w:ind w:left="420" w:hanging="420"/>
              <w:rPr>
                <w:rFonts w:ascii="宋体" w:hAnsi="Times New Roman" w:eastAsia="宋体" w:cs="Times New Roman"/>
                <w:b/>
                <w:szCs w:val="20"/>
              </w:rPr>
            </w:pPr>
          </w:p>
        </w:tc>
        <w:tc>
          <w:tcPr>
            <w:tcW w:w="1320" w:type="dxa"/>
          </w:tcPr>
          <w:p w14:paraId="0AAB68C0">
            <w:pPr>
              <w:ind w:left="420" w:hanging="420"/>
              <w:rPr>
                <w:rFonts w:ascii="宋体" w:hAnsi="Times New Roman" w:eastAsia="宋体" w:cs="Times New Roman"/>
                <w:b/>
                <w:szCs w:val="20"/>
              </w:rPr>
            </w:pPr>
          </w:p>
        </w:tc>
        <w:tc>
          <w:tcPr>
            <w:tcW w:w="1023" w:type="dxa"/>
          </w:tcPr>
          <w:p w14:paraId="6CDE4379">
            <w:pPr>
              <w:ind w:left="420" w:hanging="420"/>
              <w:rPr>
                <w:rFonts w:ascii="宋体" w:hAnsi="Times New Roman" w:eastAsia="宋体" w:cs="Times New Roman"/>
                <w:b/>
                <w:szCs w:val="20"/>
              </w:rPr>
            </w:pPr>
          </w:p>
        </w:tc>
        <w:tc>
          <w:tcPr>
            <w:tcW w:w="1590" w:type="dxa"/>
          </w:tcPr>
          <w:p w14:paraId="25CF5BDD">
            <w:pPr>
              <w:ind w:left="420" w:hanging="420"/>
              <w:rPr>
                <w:rFonts w:ascii="宋体" w:hAnsi="Times New Roman" w:eastAsia="宋体" w:cs="Times New Roman"/>
                <w:b/>
                <w:szCs w:val="20"/>
              </w:rPr>
            </w:pPr>
          </w:p>
        </w:tc>
      </w:tr>
      <w:tr w14:paraId="0C96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3937D0">
            <w:pPr>
              <w:ind w:left="420" w:hanging="420"/>
              <w:rPr>
                <w:rFonts w:ascii="宋体" w:hAnsi="Times New Roman" w:eastAsia="宋体" w:cs="Times New Roman"/>
                <w:b/>
                <w:szCs w:val="20"/>
              </w:rPr>
            </w:pPr>
          </w:p>
        </w:tc>
        <w:tc>
          <w:tcPr>
            <w:tcW w:w="2082" w:type="dxa"/>
          </w:tcPr>
          <w:p w14:paraId="691F221E">
            <w:pPr>
              <w:ind w:left="420" w:hanging="420"/>
              <w:rPr>
                <w:rFonts w:ascii="宋体" w:hAnsi="Times New Roman" w:eastAsia="宋体" w:cs="Times New Roman"/>
                <w:b/>
                <w:szCs w:val="20"/>
              </w:rPr>
            </w:pPr>
          </w:p>
        </w:tc>
        <w:tc>
          <w:tcPr>
            <w:tcW w:w="1355" w:type="dxa"/>
          </w:tcPr>
          <w:p w14:paraId="6A6CC6F7">
            <w:pPr>
              <w:ind w:left="420" w:hanging="420"/>
              <w:rPr>
                <w:rFonts w:ascii="宋体" w:hAnsi="Times New Roman" w:eastAsia="宋体" w:cs="Times New Roman"/>
                <w:b/>
                <w:szCs w:val="20"/>
              </w:rPr>
            </w:pPr>
          </w:p>
        </w:tc>
        <w:tc>
          <w:tcPr>
            <w:tcW w:w="826" w:type="dxa"/>
          </w:tcPr>
          <w:p w14:paraId="6A19EB69">
            <w:pPr>
              <w:ind w:left="420" w:hanging="420"/>
              <w:rPr>
                <w:rFonts w:ascii="宋体" w:hAnsi="Times New Roman" w:eastAsia="宋体" w:cs="Times New Roman"/>
                <w:b/>
                <w:szCs w:val="20"/>
              </w:rPr>
            </w:pPr>
          </w:p>
        </w:tc>
        <w:tc>
          <w:tcPr>
            <w:tcW w:w="1320" w:type="dxa"/>
          </w:tcPr>
          <w:p w14:paraId="7F691ABE">
            <w:pPr>
              <w:ind w:left="420" w:hanging="420"/>
              <w:rPr>
                <w:rFonts w:ascii="宋体" w:hAnsi="Times New Roman" w:eastAsia="宋体" w:cs="Times New Roman"/>
                <w:b/>
                <w:szCs w:val="20"/>
              </w:rPr>
            </w:pPr>
          </w:p>
        </w:tc>
        <w:tc>
          <w:tcPr>
            <w:tcW w:w="1023" w:type="dxa"/>
          </w:tcPr>
          <w:p w14:paraId="7E33F809">
            <w:pPr>
              <w:ind w:left="420" w:hanging="420"/>
              <w:rPr>
                <w:rFonts w:ascii="宋体" w:hAnsi="Times New Roman" w:eastAsia="宋体" w:cs="Times New Roman"/>
                <w:b/>
                <w:szCs w:val="20"/>
              </w:rPr>
            </w:pPr>
          </w:p>
        </w:tc>
        <w:tc>
          <w:tcPr>
            <w:tcW w:w="1590" w:type="dxa"/>
          </w:tcPr>
          <w:p w14:paraId="2ABF6BC7">
            <w:pPr>
              <w:ind w:left="420" w:hanging="420"/>
              <w:rPr>
                <w:rFonts w:ascii="宋体" w:hAnsi="Times New Roman" w:eastAsia="宋体" w:cs="Times New Roman"/>
                <w:b/>
                <w:szCs w:val="20"/>
              </w:rPr>
            </w:pPr>
          </w:p>
        </w:tc>
      </w:tr>
      <w:tr w14:paraId="1807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4D6A10">
            <w:pPr>
              <w:ind w:left="420" w:hanging="420"/>
              <w:rPr>
                <w:rFonts w:ascii="宋体" w:hAnsi="Times New Roman" w:eastAsia="宋体" w:cs="Times New Roman"/>
                <w:b/>
                <w:szCs w:val="20"/>
              </w:rPr>
            </w:pPr>
          </w:p>
        </w:tc>
        <w:tc>
          <w:tcPr>
            <w:tcW w:w="2082" w:type="dxa"/>
          </w:tcPr>
          <w:p w14:paraId="62EA9571">
            <w:pPr>
              <w:ind w:left="420" w:hanging="420"/>
              <w:rPr>
                <w:rFonts w:ascii="宋体" w:hAnsi="Times New Roman" w:eastAsia="宋体" w:cs="Times New Roman"/>
                <w:b/>
                <w:szCs w:val="20"/>
              </w:rPr>
            </w:pPr>
          </w:p>
        </w:tc>
        <w:tc>
          <w:tcPr>
            <w:tcW w:w="1355" w:type="dxa"/>
          </w:tcPr>
          <w:p w14:paraId="5C7401A4">
            <w:pPr>
              <w:ind w:left="420" w:hanging="420"/>
              <w:rPr>
                <w:rFonts w:ascii="宋体" w:hAnsi="Times New Roman" w:eastAsia="宋体" w:cs="Times New Roman"/>
                <w:b/>
                <w:szCs w:val="20"/>
              </w:rPr>
            </w:pPr>
          </w:p>
        </w:tc>
        <w:tc>
          <w:tcPr>
            <w:tcW w:w="826" w:type="dxa"/>
          </w:tcPr>
          <w:p w14:paraId="696FD880">
            <w:pPr>
              <w:ind w:left="420" w:hanging="420"/>
              <w:rPr>
                <w:rFonts w:ascii="宋体" w:hAnsi="Times New Roman" w:eastAsia="宋体" w:cs="Times New Roman"/>
                <w:b/>
                <w:szCs w:val="20"/>
              </w:rPr>
            </w:pPr>
          </w:p>
        </w:tc>
        <w:tc>
          <w:tcPr>
            <w:tcW w:w="1320" w:type="dxa"/>
          </w:tcPr>
          <w:p w14:paraId="02D1A43C">
            <w:pPr>
              <w:ind w:left="420" w:hanging="420"/>
              <w:rPr>
                <w:rFonts w:ascii="宋体" w:hAnsi="Times New Roman" w:eastAsia="宋体" w:cs="Times New Roman"/>
                <w:b/>
                <w:szCs w:val="20"/>
              </w:rPr>
            </w:pPr>
          </w:p>
        </w:tc>
        <w:tc>
          <w:tcPr>
            <w:tcW w:w="1023" w:type="dxa"/>
          </w:tcPr>
          <w:p w14:paraId="3F963D55">
            <w:pPr>
              <w:ind w:left="420" w:hanging="420"/>
              <w:rPr>
                <w:rFonts w:ascii="宋体" w:hAnsi="Times New Roman" w:eastAsia="宋体" w:cs="Times New Roman"/>
                <w:b/>
                <w:szCs w:val="20"/>
              </w:rPr>
            </w:pPr>
          </w:p>
        </w:tc>
        <w:tc>
          <w:tcPr>
            <w:tcW w:w="1590" w:type="dxa"/>
          </w:tcPr>
          <w:p w14:paraId="01BBADD1">
            <w:pPr>
              <w:ind w:left="420" w:hanging="420"/>
              <w:rPr>
                <w:rFonts w:ascii="宋体" w:hAnsi="Times New Roman" w:eastAsia="宋体" w:cs="Times New Roman"/>
                <w:b/>
                <w:szCs w:val="20"/>
              </w:rPr>
            </w:pPr>
          </w:p>
        </w:tc>
      </w:tr>
      <w:tr w14:paraId="41A0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C688C7">
            <w:pPr>
              <w:ind w:left="420" w:hanging="420"/>
              <w:rPr>
                <w:rFonts w:ascii="宋体" w:hAnsi="Times New Roman" w:eastAsia="宋体" w:cs="Times New Roman"/>
                <w:b/>
                <w:szCs w:val="20"/>
              </w:rPr>
            </w:pPr>
          </w:p>
        </w:tc>
        <w:tc>
          <w:tcPr>
            <w:tcW w:w="2082" w:type="dxa"/>
          </w:tcPr>
          <w:p w14:paraId="5B79ED2B">
            <w:pPr>
              <w:ind w:left="420" w:hanging="420"/>
              <w:rPr>
                <w:rFonts w:ascii="宋体" w:hAnsi="Times New Roman" w:eastAsia="宋体" w:cs="Times New Roman"/>
                <w:b/>
                <w:szCs w:val="20"/>
              </w:rPr>
            </w:pPr>
          </w:p>
        </w:tc>
        <w:tc>
          <w:tcPr>
            <w:tcW w:w="1355" w:type="dxa"/>
          </w:tcPr>
          <w:p w14:paraId="6F8C7145">
            <w:pPr>
              <w:ind w:left="420" w:hanging="420"/>
              <w:rPr>
                <w:rFonts w:ascii="宋体" w:hAnsi="Times New Roman" w:eastAsia="宋体" w:cs="Times New Roman"/>
                <w:b/>
                <w:szCs w:val="20"/>
              </w:rPr>
            </w:pPr>
          </w:p>
        </w:tc>
        <w:tc>
          <w:tcPr>
            <w:tcW w:w="826" w:type="dxa"/>
          </w:tcPr>
          <w:p w14:paraId="79E269E3">
            <w:pPr>
              <w:ind w:left="420" w:hanging="420"/>
              <w:rPr>
                <w:rFonts w:ascii="宋体" w:hAnsi="Times New Roman" w:eastAsia="宋体" w:cs="Times New Roman"/>
                <w:b/>
                <w:szCs w:val="20"/>
              </w:rPr>
            </w:pPr>
          </w:p>
        </w:tc>
        <w:tc>
          <w:tcPr>
            <w:tcW w:w="1320" w:type="dxa"/>
          </w:tcPr>
          <w:p w14:paraId="7E05132F">
            <w:pPr>
              <w:ind w:left="420" w:hanging="420"/>
              <w:rPr>
                <w:rFonts w:ascii="宋体" w:hAnsi="Times New Roman" w:eastAsia="宋体" w:cs="Times New Roman"/>
                <w:b/>
                <w:szCs w:val="20"/>
              </w:rPr>
            </w:pPr>
          </w:p>
        </w:tc>
        <w:tc>
          <w:tcPr>
            <w:tcW w:w="1023" w:type="dxa"/>
          </w:tcPr>
          <w:p w14:paraId="23BDFDAB">
            <w:pPr>
              <w:ind w:left="420" w:hanging="420"/>
              <w:rPr>
                <w:rFonts w:ascii="宋体" w:hAnsi="Times New Roman" w:eastAsia="宋体" w:cs="Times New Roman"/>
                <w:b/>
                <w:szCs w:val="20"/>
              </w:rPr>
            </w:pPr>
          </w:p>
        </w:tc>
        <w:tc>
          <w:tcPr>
            <w:tcW w:w="1590" w:type="dxa"/>
          </w:tcPr>
          <w:p w14:paraId="4AB94BE2">
            <w:pPr>
              <w:ind w:left="420" w:hanging="420"/>
              <w:rPr>
                <w:rFonts w:ascii="宋体" w:hAnsi="Times New Roman" w:eastAsia="宋体" w:cs="Times New Roman"/>
                <w:b/>
                <w:szCs w:val="20"/>
              </w:rPr>
            </w:pPr>
          </w:p>
        </w:tc>
      </w:tr>
      <w:tr w14:paraId="5805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577B2">
            <w:pPr>
              <w:ind w:left="420" w:hanging="420"/>
              <w:rPr>
                <w:rFonts w:ascii="宋体" w:hAnsi="Times New Roman" w:eastAsia="宋体" w:cs="Times New Roman"/>
                <w:b/>
                <w:szCs w:val="20"/>
              </w:rPr>
            </w:pPr>
          </w:p>
        </w:tc>
        <w:tc>
          <w:tcPr>
            <w:tcW w:w="2082" w:type="dxa"/>
          </w:tcPr>
          <w:p w14:paraId="420DDBF4">
            <w:pPr>
              <w:ind w:left="420" w:hanging="420"/>
              <w:rPr>
                <w:rFonts w:ascii="宋体" w:hAnsi="Times New Roman" w:eastAsia="宋体" w:cs="Times New Roman"/>
                <w:b/>
                <w:szCs w:val="20"/>
              </w:rPr>
            </w:pPr>
          </w:p>
        </w:tc>
        <w:tc>
          <w:tcPr>
            <w:tcW w:w="1355" w:type="dxa"/>
          </w:tcPr>
          <w:p w14:paraId="28BBF5E3">
            <w:pPr>
              <w:ind w:left="420" w:hanging="420"/>
              <w:rPr>
                <w:rFonts w:ascii="宋体" w:hAnsi="Times New Roman" w:eastAsia="宋体" w:cs="Times New Roman"/>
                <w:b/>
                <w:szCs w:val="20"/>
              </w:rPr>
            </w:pPr>
          </w:p>
        </w:tc>
        <w:tc>
          <w:tcPr>
            <w:tcW w:w="826" w:type="dxa"/>
          </w:tcPr>
          <w:p w14:paraId="4DD4BB90">
            <w:pPr>
              <w:ind w:left="420" w:hanging="420"/>
              <w:rPr>
                <w:rFonts w:ascii="宋体" w:hAnsi="Times New Roman" w:eastAsia="宋体" w:cs="Times New Roman"/>
                <w:b/>
                <w:szCs w:val="20"/>
              </w:rPr>
            </w:pPr>
          </w:p>
        </w:tc>
        <w:tc>
          <w:tcPr>
            <w:tcW w:w="1320" w:type="dxa"/>
          </w:tcPr>
          <w:p w14:paraId="752C62B1">
            <w:pPr>
              <w:ind w:left="420" w:hanging="420"/>
              <w:rPr>
                <w:rFonts w:ascii="宋体" w:hAnsi="Times New Roman" w:eastAsia="宋体" w:cs="Times New Roman"/>
                <w:b/>
                <w:szCs w:val="20"/>
              </w:rPr>
            </w:pPr>
          </w:p>
        </w:tc>
        <w:tc>
          <w:tcPr>
            <w:tcW w:w="1023" w:type="dxa"/>
          </w:tcPr>
          <w:p w14:paraId="42D32945">
            <w:pPr>
              <w:ind w:left="420" w:hanging="420"/>
              <w:rPr>
                <w:rFonts w:ascii="宋体" w:hAnsi="Times New Roman" w:eastAsia="宋体" w:cs="Times New Roman"/>
                <w:b/>
                <w:szCs w:val="20"/>
              </w:rPr>
            </w:pPr>
          </w:p>
        </w:tc>
        <w:tc>
          <w:tcPr>
            <w:tcW w:w="1590" w:type="dxa"/>
          </w:tcPr>
          <w:p w14:paraId="39E31768">
            <w:pPr>
              <w:ind w:left="420" w:hanging="420"/>
              <w:rPr>
                <w:rFonts w:ascii="宋体" w:hAnsi="Times New Roman" w:eastAsia="宋体" w:cs="Times New Roman"/>
                <w:b/>
                <w:szCs w:val="20"/>
              </w:rPr>
            </w:pPr>
          </w:p>
        </w:tc>
      </w:tr>
      <w:tr w14:paraId="1B25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E54DD7">
            <w:pPr>
              <w:ind w:left="420" w:hanging="420"/>
              <w:rPr>
                <w:rFonts w:ascii="宋体" w:hAnsi="Times New Roman" w:eastAsia="宋体" w:cs="Times New Roman"/>
                <w:b/>
                <w:szCs w:val="20"/>
              </w:rPr>
            </w:pPr>
          </w:p>
        </w:tc>
        <w:tc>
          <w:tcPr>
            <w:tcW w:w="2082" w:type="dxa"/>
          </w:tcPr>
          <w:p w14:paraId="10E82D31">
            <w:pPr>
              <w:ind w:left="420" w:hanging="420"/>
              <w:rPr>
                <w:rFonts w:ascii="宋体" w:hAnsi="Times New Roman" w:eastAsia="宋体" w:cs="Times New Roman"/>
                <w:b/>
                <w:szCs w:val="20"/>
              </w:rPr>
            </w:pPr>
          </w:p>
        </w:tc>
        <w:tc>
          <w:tcPr>
            <w:tcW w:w="1355" w:type="dxa"/>
          </w:tcPr>
          <w:p w14:paraId="361A5C7C">
            <w:pPr>
              <w:ind w:left="420" w:hanging="420"/>
              <w:rPr>
                <w:rFonts w:ascii="宋体" w:hAnsi="Times New Roman" w:eastAsia="宋体" w:cs="Times New Roman"/>
                <w:b/>
                <w:szCs w:val="20"/>
              </w:rPr>
            </w:pPr>
          </w:p>
        </w:tc>
        <w:tc>
          <w:tcPr>
            <w:tcW w:w="826" w:type="dxa"/>
          </w:tcPr>
          <w:p w14:paraId="2C5AD6EB">
            <w:pPr>
              <w:ind w:left="420" w:hanging="420"/>
              <w:rPr>
                <w:rFonts w:ascii="宋体" w:hAnsi="Times New Roman" w:eastAsia="宋体" w:cs="Times New Roman"/>
                <w:b/>
                <w:szCs w:val="20"/>
              </w:rPr>
            </w:pPr>
          </w:p>
        </w:tc>
        <w:tc>
          <w:tcPr>
            <w:tcW w:w="1320" w:type="dxa"/>
          </w:tcPr>
          <w:p w14:paraId="33F3AEFE">
            <w:pPr>
              <w:ind w:left="420" w:hanging="420"/>
              <w:rPr>
                <w:rFonts w:ascii="宋体" w:hAnsi="Times New Roman" w:eastAsia="宋体" w:cs="Times New Roman"/>
                <w:b/>
                <w:szCs w:val="20"/>
              </w:rPr>
            </w:pPr>
          </w:p>
        </w:tc>
        <w:tc>
          <w:tcPr>
            <w:tcW w:w="1023" w:type="dxa"/>
          </w:tcPr>
          <w:p w14:paraId="268D13E7">
            <w:pPr>
              <w:ind w:left="420" w:hanging="420"/>
              <w:rPr>
                <w:rFonts w:ascii="宋体" w:hAnsi="Times New Roman" w:eastAsia="宋体" w:cs="Times New Roman"/>
                <w:b/>
                <w:szCs w:val="20"/>
              </w:rPr>
            </w:pPr>
          </w:p>
        </w:tc>
        <w:tc>
          <w:tcPr>
            <w:tcW w:w="1590" w:type="dxa"/>
          </w:tcPr>
          <w:p w14:paraId="0D413F4A">
            <w:pPr>
              <w:ind w:left="420" w:hanging="420"/>
              <w:rPr>
                <w:rFonts w:ascii="宋体" w:hAnsi="Times New Roman" w:eastAsia="宋体" w:cs="Times New Roman"/>
                <w:b/>
                <w:szCs w:val="20"/>
              </w:rPr>
            </w:pPr>
          </w:p>
        </w:tc>
      </w:tr>
      <w:tr w14:paraId="7F2B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55731E">
            <w:pPr>
              <w:ind w:left="420" w:hanging="420"/>
              <w:rPr>
                <w:rFonts w:ascii="宋体" w:hAnsi="Times New Roman" w:eastAsia="宋体" w:cs="Times New Roman"/>
                <w:b/>
                <w:szCs w:val="20"/>
              </w:rPr>
            </w:pPr>
          </w:p>
        </w:tc>
        <w:tc>
          <w:tcPr>
            <w:tcW w:w="2082" w:type="dxa"/>
          </w:tcPr>
          <w:p w14:paraId="732E1039">
            <w:pPr>
              <w:ind w:left="420" w:hanging="420"/>
              <w:rPr>
                <w:rFonts w:ascii="宋体" w:hAnsi="Times New Roman" w:eastAsia="宋体" w:cs="Times New Roman"/>
                <w:b/>
                <w:szCs w:val="20"/>
              </w:rPr>
            </w:pPr>
          </w:p>
        </w:tc>
        <w:tc>
          <w:tcPr>
            <w:tcW w:w="1355" w:type="dxa"/>
          </w:tcPr>
          <w:p w14:paraId="4931621A">
            <w:pPr>
              <w:ind w:left="420" w:hanging="420"/>
              <w:rPr>
                <w:rFonts w:ascii="宋体" w:hAnsi="Times New Roman" w:eastAsia="宋体" w:cs="Times New Roman"/>
                <w:b/>
                <w:szCs w:val="20"/>
              </w:rPr>
            </w:pPr>
          </w:p>
        </w:tc>
        <w:tc>
          <w:tcPr>
            <w:tcW w:w="826" w:type="dxa"/>
          </w:tcPr>
          <w:p w14:paraId="068D61FB">
            <w:pPr>
              <w:ind w:left="420" w:hanging="420"/>
              <w:rPr>
                <w:rFonts w:ascii="宋体" w:hAnsi="Times New Roman" w:eastAsia="宋体" w:cs="Times New Roman"/>
                <w:b/>
                <w:szCs w:val="20"/>
              </w:rPr>
            </w:pPr>
          </w:p>
        </w:tc>
        <w:tc>
          <w:tcPr>
            <w:tcW w:w="1320" w:type="dxa"/>
          </w:tcPr>
          <w:p w14:paraId="78F48830">
            <w:pPr>
              <w:ind w:left="420" w:hanging="420"/>
              <w:rPr>
                <w:rFonts w:ascii="宋体" w:hAnsi="Times New Roman" w:eastAsia="宋体" w:cs="Times New Roman"/>
                <w:b/>
                <w:szCs w:val="20"/>
              </w:rPr>
            </w:pPr>
          </w:p>
        </w:tc>
        <w:tc>
          <w:tcPr>
            <w:tcW w:w="1023" w:type="dxa"/>
          </w:tcPr>
          <w:p w14:paraId="58198782">
            <w:pPr>
              <w:ind w:left="420" w:hanging="420"/>
              <w:rPr>
                <w:rFonts w:ascii="宋体" w:hAnsi="Times New Roman" w:eastAsia="宋体" w:cs="Times New Roman"/>
                <w:b/>
                <w:szCs w:val="20"/>
              </w:rPr>
            </w:pPr>
          </w:p>
        </w:tc>
        <w:tc>
          <w:tcPr>
            <w:tcW w:w="1590" w:type="dxa"/>
          </w:tcPr>
          <w:p w14:paraId="6670599F">
            <w:pPr>
              <w:ind w:left="420" w:hanging="420"/>
              <w:rPr>
                <w:rFonts w:ascii="宋体" w:hAnsi="Times New Roman" w:eastAsia="宋体" w:cs="Times New Roman"/>
                <w:b/>
                <w:szCs w:val="20"/>
              </w:rPr>
            </w:pPr>
          </w:p>
        </w:tc>
      </w:tr>
      <w:tr w14:paraId="3B8E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03F4A0">
            <w:pPr>
              <w:ind w:left="420" w:hanging="420"/>
              <w:rPr>
                <w:rFonts w:ascii="宋体" w:hAnsi="Times New Roman" w:eastAsia="宋体" w:cs="Times New Roman"/>
                <w:b/>
                <w:szCs w:val="20"/>
              </w:rPr>
            </w:pPr>
          </w:p>
        </w:tc>
        <w:tc>
          <w:tcPr>
            <w:tcW w:w="2082" w:type="dxa"/>
          </w:tcPr>
          <w:p w14:paraId="7FCC7291">
            <w:pPr>
              <w:ind w:left="420" w:hanging="420"/>
              <w:rPr>
                <w:rFonts w:ascii="宋体" w:hAnsi="Times New Roman" w:eastAsia="宋体" w:cs="Times New Roman"/>
                <w:b/>
                <w:szCs w:val="20"/>
              </w:rPr>
            </w:pPr>
          </w:p>
        </w:tc>
        <w:tc>
          <w:tcPr>
            <w:tcW w:w="1355" w:type="dxa"/>
          </w:tcPr>
          <w:p w14:paraId="615419B6">
            <w:pPr>
              <w:ind w:left="420" w:hanging="420"/>
              <w:rPr>
                <w:rFonts w:ascii="宋体" w:hAnsi="Times New Roman" w:eastAsia="宋体" w:cs="Times New Roman"/>
                <w:b/>
                <w:szCs w:val="20"/>
              </w:rPr>
            </w:pPr>
          </w:p>
        </w:tc>
        <w:tc>
          <w:tcPr>
            <w:tcW w:w="826" w:type="dxa"/>
          </w:tcPr>
          <w:p w14:paraId="726B50D4">
            <w:pPr>
              <w:ind w:left="420" w:hanging="420"/>
              <w:rPr>
                <w:rFonts w:ascii="宋体" w:hAnsi="Times New Roman" w:eastAsia="宋体" w:cs="Times New Roman"/>
                <w:b/>
                <w:szCs w:val="20"/>
              </w:rPr>
            </w:pPr>
          </w:p>
        </w:tc>
        <w:tc>
          <w:tcPr>
            <w:tcW w:w="1320" w:type="dxa"/>
          </w:tcPr>
          <w:p w14:paraId="1A08BC92">
            <w:pPr>
              <w:ind w:left="420" w:hanging="420"/>
              <w:rPr>
                <w:rFonts w:ascii="宋体" w:hAnsi="Times New Roman" w:eastAsia="宋体" w:cs="Times New Roman"/>
                <w:b/>
                <w:szCs w:val="20"/>
              </w:rPr>
            </w:pPr>
          </w:p>
        </w:tc>
        <w:tc>
          <w:tcPr>
            <w:tcW w:w="1023" w:type="dxa"/>
          </w:tcPr>
          <w:p w14:paraId="5C36E1B6">
            <w:pPr>
              <w:ind w:left="420" w:hanging="420"/>
              <w:rPr>
                <w:rFonts w:ascii="宋体" w:hAnsi="Times New Roman" w:eastAsia="宋体" w:cs="Times New Roman"/>
                <w:b/>
                <w:szCs w:val="20"/>
              </w:rPr>
            </w:pPr>
          </w:p>
        </w:tc>
        <w:tc>
          <w:tcPr>
            <w:tcW w:w="1590" w:type="dxa"/>
          </w:tcPr>
          <w:p w14:paraId="407DF78E">
            <w:pPr>
              <w:ind w:left="420" w:hanging="420"/>
              <w:rPr>
                <w:rFonts w:ascii="宋体" w:hAnsi="Times New Roman" w:eastAsia="宋体" w:cs="Times New Roman"/>
                <w:b/>
                <w:szCs w:val="20"/>
              </w:rPr>
            </w:pPr>
          </w:p>
        </w:tc>
      </w:tr>
      <w:tr w14:paraId="2C3E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37C16B">
            <w:pPr>
              <w:ind w:left="420" w:hanging="420"/>
              <w:rPr>
                <w:rFonts w:ascii="宋体" w:hAnsi="Times New Roman" w:eastAsia="宋体" w:cs="Times New Roman"/>
                <w:b/>
                <w:szCs w:val="20"/>
              </w:rPr>
            </w:pPr>
          </w:p>
        </w:tc>
        <w:tc>
          <w:tcPr>
            <w:tcW w:w="2082" w:type="dxa"/>
          </w:tcPr>
          <w:p w14:paraId="1A042C5F">
            <w:pPr>
              <w:ind w:left="420" w:hanging="420"/>
              <w:rPr>
                <w:rFonts w:ascii="宋体" w:hAnsi="Times New Roman" w:eastAsia="宋体" w:cs="Times New Roman"/>
                <w:b/>
                <w:szCs w:val="20"/>
              </w:rPr>
            </w:pPr>
          </w:p>
        </w:tc>
        <w:tc>
          <w:tcPr>
            <w:tcW w:w="1355" w:type="dxa"/>
          </w:tcPr>
          <w:p w14:paraId="2D26EDCA">
            <w:pPr>
              <w:ind w:left="420" w:hanging="420"/>
              <w:rPr>
                <w:rFonts w:ascii="宋体" w:hAnsi="Times New Roman" w:eastAsia="宋体" w:cs="Times New Roman"/>
                <w:b/>
                <w:szCs w:val="20"/>
              </w:rPr>
            </w:pPr>
          </w:p>
        </w:tc>
        <w:tc>
          <w:tcPr>
            <w:tcW w:w="826" w:type="dxa"/>
          </w:tcPr>
          <w:p w14:paraId="497D177A">
            <w:pPr>
              <w:ind w:left="420" w:hanging="420"/>
              <w:rPr>
                <w:rFonts w:ascii="宋体" w:hAnsi="Times New Roman" w:eastAsia="宋体" w:cs="Times New Roman"/>
                <w:b/>
                <w:szCs w:val="20"/>
              </w:rPr>
            </w:pPr>
          </w:p>
        </w:tc>
        <w:tc>
          <w:tcPr>
            <w:tcW w:w="1320" w:type="dxa"/>
          </w:tcPr>
          <w:p w14:paraId="5EFA8CE5">
            <w:pPr>
              <w:ind w:left="420" w:hanging="420"/>
              <w:rPr>
                <w:rFonts w:ascii="宋体" w:hAnsi="Times New Roman" w:eastAsia="宋体" w:cs="Times New Roman"/>
                <w:b/>
                <w:szCs w:val="20"/>
              </w:rPr>
            </w:pPr>
          </w:p>
        </w:tc>
        <w:tc>
          <w:tcPr>
            <w:tcW w:w="1023" w:type="dxa"/>
          </w:tcPr>
          <w:p w14:paraId="4CFC0468">
            <w:pPr>
              <w:ind w:left="420" w:hanging="420"/>
              <w:rPr>
                <w:rFonts w:ascii="宋体" w:hAnsi="Times New Roman" w:eastAsia="宋体" w:cs="Times New Roman"/>
                <w:b/>
                <w:szCs w:val="20"/>
              </w:rPr>
            </w:pPr>
          </w:p>
        </w:tc>
        <w:tc>
          <w:tcPr>
            <w:tcW w:w="1590" w:type="dxa"/>
          </w:tcPr>
          <w:p w14:paraId="7B41F41A">
            <w:pPr>
              <w:ind w:left="420" w:hanging="420"/>
              <w:rPr>
                <w:rFonts w:ascii="宋体" w:hAnsi="Times New Roman" w:eastAsia="宋体" w:cs="Times New Roman"/>
                <w:b/>
                <w:szCs w:val="20"/>
              </w:rPr>
            </w:pPr>
          </w:p>
        </w:tc>
      </w:tr>
      <w:tr w14:paraId="60EE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C0A7CE">
            <w:pPr>
              <w:ind w:left="420" w:hanging="420"/>
              <w:rPr>
                <w:rFonts w:ascii="宋体" w:hAnsi="Times New Roman" w:eastAsia="宋体" w:cs="Times New Roman"/>
                <w:b/>
                <w:szCs w:val="20"/>
              </w:rPr>
            </w:pPr>
          </w:p>
        </w:tc>
        <w:tc>
          <w:tcPr>
            <w:tcW w:w="2082" w:type="dxa"/>
          </w:tcPr>
          <w:p w14:paraId="1DF2920F">
            <w:pPr>
              <w:ind w:left="420" w:hanging="420"/>
              <w:rPr>
                <w:rFonts w:ascii="宋体" w:hAnsi="Times New Roman" w:eastAsia="宋体" w:cs="Times New Roman"/>
                <w:b/>
                <w:szCs w:val="20"/>
              </w:rPr>
            </w:pPr>
          </w:p>
        </w:tc>
        <w:tc>
          <w:tcPr>
            <w:tcW w:w="1355" w:type="dxa"/>
          </w:tcPr>
          <w:p w14:paraId="7DDA059D">
            <w:pPr>
              <w:ind w:left="420" w:hanging="420"/>
              <w:rPr>
                <w:rFonts w:ascii="宋体" w:hAnsi="Times New Roman" w:eastAsia="宋体" w:cs="Times New Roman"/>
                <w:b/>
                <w:szCs w:val="20"/>
              </w:rPr>
            </w:pPr>
          </w:p>
        </w:tc>
        <w:tc>
          <w:tcPr>
            <w:tcW w:w="826" w:type="dxa"/>
          </w:tcPr>
          <w:p w14:paraId="301652C5">
            <w:pPr>
              <w:ind w:left="420" w:hanging="420"/>
              <w:rPr>
                <w:rFonts w:ascii="宋体" w:hAnsi="Times New Roman" w:eastAsia="宋体" w:cs="Times New Roman"/>
                <w:b/>
                <w:szCs w:val="20"/>
              </w:rPr>
            </w:pPr>
          </w:p>
        </w:tc>
        <w:tc>
          <w:tcPr>
            <w:tcW w:w="1320" w:type="dxa"/>
          </w:tcPr>
          <w:p w14:paraId="6372176C">
            <w:pPr>
              <w:ind w:left="420" w:hanging="420"/>
              <w:rPr>
                <w:rFonts w:ascii="宋体" w:hAnsi="Times New Roman" w:eastAsia="宋体" w:cs="Times New Roman"/>
                <w:b/>
                <w:szCs w:val="20"/>
              </w:rPr>
            </w:pPr>
          </w:p>
        </w:tc>
        <w:tc>
          <w:tcPr>
            <w:tcW w:w="1023" w:type="dxa"/>
          </w:tcPr>
          <w:p w14:paraId="2AF96B7E">
            <w:pPr>
              <w:ind w:left="420" w:hanging="420"/>
              <w:rPr>
                <w:rFonts w:ascii="宋体" w:hAnsi="Times New Roman" w:eastAsia="宋体" w:cs="Times New Roman"/>
                <w:b/>
                <w:szCs w:val="20"/>
              </w:rPr>
            </w:pPr>
          </w:p>
        </w:tc>
        <w:tc>
          <w:tcPr>
            <w:tcW w:w="1590" w:type="dxa"/>
          </w:tcPr>
          <w:p w14:paraId="3D9D91C5">
            <w:pPr>
              <w:ind w:left="420" w:hanging="420"/>
              <w:rPr>
                <w:rFonts w:ascii="宋体" w:hAnsi="Times New Roman" w:eastAsia="宋体" w:cs="Times New Roman"/>
                <w:b/>
                <w:szCs w:val="20"/>
              </w:rPr>
            </w:pPr>
          </w:p>
        </w:tc>
      </w:tr>
      <w:tr w14:paraId="5321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9670C0C">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7145F0BD">
            <w:pPr>
              <w:ind w:left="420" w:hanging="420"/>
              <w:rPr>
                <w:rFonts w:ascii="宋体" w:hAnsi="Times New Roman" w:eastAsia="宋体" w:cs="Times New Roman"/>
                <w:b/>
                <w:szCs w:val="20"/>
              </w:rPr>
            </w:pPr>
          </w:p>
        </w:tc>
        <w:tc>
          <w:tcPr>
            <w:tcW w:w="1320" w:type="dxa"/>
          </w:tcPr>
          <w:p w14:paraId="23316E56">
            <w:pPr>
              <w:ind w:left="420" w:hanging="420"/>
              <w:rPr>
                <w:rFonts w:ascii="宋体" w:hAnsi="Times New Roman" w:eastAsia="宋体" w:cs="Times New Roman"/>
                <w:b/>
                <w:szCs w:val="20"/>
              </w:rPr>
            </w:pPr>
          </w:p>
        </w:tc>
        <w:tc>
          <w:tcPr>
            <w:tcW w:w="1023" w:type="dxa"/>
          </w:tcPr>
          <w:p w14:paraId="3A628D78">
            <w:pPr>
              <w:ind w:left="420" w:hanging="420"/>
              <w:rPr>
                <w:rFonts w:ascii="宋体" w:hAnsi="Times New Roman" w:eastAsia="宋体" w:cs="Times New Roman"/>
                <w:b/>
                <w:szCs w:val="20"/>
              </w:rPr>
            </w:pPr>
          </w:p>
        </w:tc>
        <w:tc>
          <w:tcPr>
            <w:tcW w:w="1590" w:type="dxa"/>
          </w:tcPr>
          <w:p w14:paraId="71D9FF38">
            <w:pPr>
              <w:ind w:left="420" w:hanging="420"/>
              <w:rPr>
                <w:rFonts w:ascii="宋体" w:hAnsi="Times New Roman" w:eastAsia="宋体" w:cs="Times New Roman"/>
                <w:b/>
                <w:szCs w:val="20"/>
              </w:rPr>
            </w:pPr>
          </w:p>
        </w:tc>
      </w:tr>
    </w:tbl>
    <w:p w14:paraId="34ACDD4C">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6B2827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44624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F7C17F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6B01919">
      <w:pPr>
        <w:rPr>
          <w:rFonts w:ascii="宋体" w:hAnsi="Calibri" w:eastAsia="宋体" w:cs="宋体"/>
          <w:b/>
          <w:bCs/>
          <w:color w:val="000000"/>
          <w:sz w:val="28"/>
        </w:rPr>
      </w:pPr>
    </w:p>
    <w:p w14:paraId="753BAB1D">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235FE74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31393B2F">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7BA0351D">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rPr>
        <w:t>橡胶减震件疲劳性能检测工艺水平提升项目</w:t>
      </w:r>
    </w:p>
    <w:p w14:paraId="4C229E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6734309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839CBB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489B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94624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8BB1F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37E9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F6CBF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AFC633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76A7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12D1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01E3F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941F1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779F94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5D8BB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C59A5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BDB6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1976E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F2BBB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17CF0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6EACFD">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62EF578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2FCB16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32F79F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FFA4C05">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35784A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2CBEA19">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E0AB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橡胶减震件疲劳性能检测工艺水平提升项目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60C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D16C53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D989857">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218EE6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17F23D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58DAB19">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6E98AF8">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885037F">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51E410E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569C736">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FFC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D13B637">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8421B4B">
            <w:pPr>
              <w:jc w:val="center"/>
              <w:rPr>
                <w:rFonts w:ascii="Times New Roman" w:hAnsi="Times New Roman" w:eastAsia="宋体" w:cs="Times New Roman"/>
                <w:b/>
                <w:szCs w:val="20"/>
              </w:rPr>
            </w:pPr>
            <w:r>
              <w:rPr>
                <w:rFonts w:hint="eastAsia" w:ascii="宋体" w:hAnsi="宋体" w:eastAsia="宋体" w:cs="宋体"/>
                <w:b/>
                <w:bCs/>
                <w:sz w:val="24"/>
              </w:rPr>
              <w:t>橡胶减震件疲劳性能检测工艺水平提升项目</w:t>
            </w:r>
          </w:p>
        </w:tc>
        <w:tc>
          <w:tcPr>
            <w:tcW w:w="848" w:type="dxa"/>
            <w:vAlign w:val="center"/>
          </w:tcPr>
          <w:p w14:paraId="2B1DF8BE">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37DC6B76">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1E1370ED">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6ADFEC8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2B817B8A">
            <w:pPr>
              <w:jc w:val="center"/>
              <w:rPr>
                <w:rFonts w:ascii="Times New Roman" w:hAnsi="Times New Roman" w:eastAsia="宋体" w:cs="Times New Roman"/>
                <w:b/>
                <w:szCs w:val="20"/>
              </w:rPr>
            </w:pPr>
          </w:p>
        </w:tc>
        <w:tc>
          <w:tcPr>
            <w:tcW w:w="1243" w:type="dxa"/>
            <w:vAlign w:val="center"/>
          </w:tcPr>
          <w:p w14:paraId="216D3314">
            <w:pPr>
              <w:jc w:val="center"/>
              <w:rPr>
                <w:rFonts w:ascii="Times New Roman" w:hAnsi="Times New Roman" w:eastAsia="宋体" w:cs="Times New Roman"/>
                <w:b/>
                <w:szCs w:val="20"/>
              </w:rPr>
            </w:pPr>
          </w:p>
        </w:tc>
        <w:tc>
          <w:tcPr>
            <w:tcW w:w="705" w:type="dxa"/>
            <w:vAlign w:val="center"/>
          </w:tcPr>
          <w:p w14:paraId="754D46DA">
            <w:pPr>
              <w:jc w:val="center"/>
              <w:rPr>
                <w:rFonts w:ascii="Times New Roman" w:hAnsi="Times New Roman" w:eastAsia="宋体" w:cs="Times New Roman"/>
                <w:b/>
                <w:szCs w:val="20"/>
              </w:rPr>
            </w:pPr>
          </w:p>
        </w:tc>
        <w:tc>
          <w:tcPr>
            <w:tcW w:w="699" w:type="dxa"/>
            <w:vAlign w:val="center"/>
          </w:tcPr>
          <w:p w14:paraId="30A40911">
            <w:pPr>
              <w:jc w:val="center"/>
              <w:rPr>
                <w:rFonts w:ascii="Times New Roman" w:hAnsi="Times New Roman" w:eastAsia="宋体" w:cs="Times New Roman"/>
                <w:b/>
                <w:szCs w:val="20"/>
              </w:rPr>
            </w:pPr>
          </w:p>
        </w:tc>
      </w:tr>
    </w:tbl>
    <w:p w14:paraId="36937FAB">
      <w:pPr>
        <w:rPr>
          <w:rFonts w:ascii="宋体" w:hAnsi="Arial" w:eastAsia="宋体" w:cs="Times New Roman"/>
          <w:sz w:val="24"/>
          <w:szCs w:val="24"/>
        </w:rPr>
      </w:pPr>
    </w:p>
    <w:p w14:paraId="53958847">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A99FEBC">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0CE3E3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3350471">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13F83BB2">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516CA9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66611A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4BF88C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F04AEF">
      <w:pPr>
        <w:ind w:firstLine="480"/>
        <w:rPr>
          <w:rFonts w:ascii="宋体" w:hAnsi="Calibri" w:eastAsia="宋体" w:cs="Times New Roman"/>
          <w:color w:val="000000"/>
          <w:sz w:val="24"/>
          <w:szCs w:val="24"/>
        </w:rPr>
      </w:pPr>
    </w:p>
    <w:p w14:paraId="6A3A4D2F">
      <w:pPr>
        <w:pStyle w:val="22"/>
        <w:sectPr>
          <w:pgSz w:w="11906" w:h="16838"/>
          <w:pgMar w:top="1588" w:right="1418" w:bottom="1134" w:left="1418" w:header="851" w:footer="992" w:gutter="0"/>
          <w:cols w:space="720" w:num="1"/>
          <w:titlePg/>
          <w:docGrid w:type="lines" w:linePitch="312" w:charSpace="0"/>
        </w:sectPr>
      </w:pPr>
    </w:p>
    <w:p w14:paraId="71B2380A">
      <w:pPr>
        <w:rPr>
          <w:rFonts w:hint="eastAsia" w:ascii="宋体" w:hAnsi="宋体" w:cs="宋体"/>
          <w:color w:val="000000"/>
          <w:sz w:val="24"/>
          <w:szCs w:val="24"/>
        </w:rPr>
      </w:pPr>
    </w:p>
    <w:p w14:paraId="5D1CB956">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1FF130D">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218AA86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5F6B2041">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14:paraId="25CBE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14:paraId="2BC1373B">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14:paraId="2E708F3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2F327D48">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EFD004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0AFFBA4C">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0F9AB2AE">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14:paraId="3CC5721C">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7DB77F26">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395D2FD">
            <w:pPr>
              <w:spacing w:before="99" w:line="183" w:lineRule="auto"/>
              <w:ind w:firstLine="420" w:firstLineChars="200"/>
              <w:rPr>
                <w:rFonts w:hint="eastAsia" w:ascii="宋体" w:hAnsi="宋体" w:eastAsia="宋体" w:cs="宋体"/>
                <w:szCs w:val="21"/>
              </w:rPr>
            </w:pPr>
          </w:p>
        </w:tc>
      </w:tr>
      <w:tr w14:paraId="1F3DF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14:paraId="19CC1A6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14:paraId="461D7F2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74A44C5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5E1291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0960315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4A51E78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14:paraId="432B980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A74460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59AF02D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2A0D920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65A8FEA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B5F4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14:paraId="28649F71">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14:paraId="374588E5">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01A180AD">
            <w:pPr>
              <w:widowControl/>
              <w:jc w:val="center"/>
              <w:textAlignment w:val="center"/>
              <w:rPr>
                <w:rFonts w:hint="eastAsia" w:ascii="宋体" w:hAnsi="宋体" w:eastAsia="宋体" w:cs="宋体"/>
                <w:sz w:val="18"/>
                <w:szCs w:val="18"/>
              </w:rPr>
            </w:pPr>
          </w:p>
        </w:tc>
        <w:tc>
          <w:tcPr>
            <w:tcW w:w="318" w:type="pct"/>
            <w:vAlign w:val="center"/>
          </w:tcPr>
          <w:p w14:paraId="2BD22B44">
            <w:pPr>
              <w:widowControl/>
              <w:jc w:val="center"/>
              <w:textAlignment w:val="center"/>
              <w:rPr>
                <w:rFonts w:hint="eastAsia" w:ascii="宋体" w:hAnsi="宋体" w:eastAsia="宋体" w:cs="宋体"/>
                <w:sz w:val="24"/>
                <w:szCs w:val="24"/>
              </w:rPr>
            </w:pPr>
          </w:p>
        </w:tc>
        <w:tc>
          <w:tcPr>
            <w:tcW w:w="283" w:type="pct"/>
            <w:vAlign w:val="center"/>
          </w:tcPr>
          <w:p w14:paraId="38D28EF2">
            <w:pPr>
              <w:widowControl/>
              <w:jc w:val="center"/>
              <w:textAlignment w:val="center"/>
              <w:rPr>
                <w:rFonts w:hint="eastAsia" w:ascii="宋体" w:hAnsi="宋体" w:eastAsia="宋体" w:cs="宋体"/>
                <w:sz w:val="24"/>
                <w:szCs w:val="24"/>
              </w:rPr>
            </w:pPr>
          </w:p>
        </w:tc>
        <w:tc>
          <w:tcPr>
            <w:tcW w:w="724" w:type="pct"/>
          </w:tcPr>
          <w:p w14:paraId="00C2A496">
            <w:pPr>
              <w:jc w:val="center"/>
              <w:rPr>
                <w:rFonts w:hint="eastAsia" w:ascii="Arial"/>
              </w:rPr>
            </w:pPr>
          </w:p>
        </w:tc>
        <w:tc>
          <w:tcPr>
            <w:tcW w:w="577" w:type="pct"/>
            <w:tcBorders>
              <w:right w:val="single" w:color="000000" w:sz="4" w:space="0"/>
            </w:tcBorders>
          </w:tcPr>
          <w:p w14:paraId="4630AF03">
            <w:pPr>
              <w:jc w:val="center"/>
              <w:rPr>
                <w:rFonts w:hint="eastAsia" w:ascii="Arial"/>
              </w:rPr>
            </w:pPr>
          </w:p>
        </w:tc>
        <w:tc>
          <w:tcPr>
            <w:tcW w:w="1060" w:type="pct"/>
            <w:tcBorders>
              <w:left w:val="single" w:color="000000" w:sz="4" w:space="0"/>
            </w:tcBorders>
          </w:tcPr>
          <w:p w14:paraId="54B6D97C">
            <w:pPr>
              <w:rPr>
                <w:rFonts w:hint="eastAsia" w:ascii="Arial"/>
              </w:rPr>
            </w:pPr>
          </w:p>
        </w:tc>
        <w:tc>
          <w:tcPr>
            <w:tcW w:w="241" w:type="pct"/>
          </w:tcPr>
          <w:p w14:paraId="05C255B9">
            <w:pPr>
              <w:rPr>
                <w:rFonts w:hint="eastAsia" w:ascii="Arial"/>
              </w:rPr>
            </w:pPr>
          </w:p>
        </w:tc>
      </w:tr>
      <w:tr w14:paraId="1DCE3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0" w:hRule="atLeast"/>
        </w:trPr>
        <w:tc>
          <w:tcPr>
            <w:tcW w:w="337" w:type="pct"/>
            <w:vAlign w:val="center"/>
          </w:tcPr>
          <w:p w14:paraId="624DE315">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14:paraId="610D774A">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5CA649D7">
            <w:pPr>
              <w:widowControl/>
              <w:jc w:val="center"/>
              <w:textAlignment w:val="center"/>
              <w:rPr>
                <w:rFonts w:hint="eastAsia" w:ascii="宋体" w:hAnsi="宋体" w:eastAsia="宋体" w:cs="宋体"/>
                <w:sz w:val="18"/>
                <w:szCs w:val="18"/>
              </w:rPr>
            </w:pPr>
          </w:p>
        </w:tc>
        <w:tc>
          <w:tcPr>
            <w:tcW w:w="318" w:type="pct"/>
            <w:vAlign w:val="center"/>
          </w:tcPr>
          <w:p w14:paraId="726BB5E3">
            <w:pPr>
              <w:widowControl/>
              <w:jc w:val="center"/>
              <w:textAlignment w:val="center"/>
              <w:rPr>
                <w:rFonts w:hint="eastAsia" w:ascii="宋体" w:hAnsi="宋体" w:eastAsia="宋体"/>
                <w:szCs w:val="21"/>
              </w:rPr>
            </w:pPr>
          </w:p>
        </w:tc>
        <w:tc>
          <w:tcPr>
            <w:tcW w:w="283" w:type="pct"/>
            <w:vAlign w:val="center"/>
          </w:tcPr>
          <w:p w14:paraId="292DBE2D">
            <w:pPr>
              <w:widowControl/>
              <w:jc w:val="center"/>
              <w:textAlignment w:val="center"/>
              <w:rPr>
                <w:rFonts w:hint="eastAsia" w:ascii="宋体" w:hAnsi="宋体" w:eastAsia="宋体"/>
                <w:szCs w:val="21"/>
              </w:rPr>
            </w:pPr>
          </w:p>
        </w:tc>
        <w:tc>
          <w:tcPr>
            <w:tcW w:w="724" w:type="pct"/>
          </w:tcPr>
          <w:p w14:paraId="5AE58FCD">
            <w:pPr>
              <w:jc w:val="center"/>
              <w:rPr>
                <w:rFonts w:hint="eastAsia" w:ascii="Arial"/>
              </w:rPr>
            </w:pPr>
          </w:p>
        </w:tc>
        <w:tc>
          <w:tcPr>
            <w:tcW w:w="577" w:type="pct"/>
            <w:tcBorders>
              <w:right w:val="single" w:color="000000" w:sz="4" w:space="0"/>
            </w:tcBorders>
          </w:tcPr>
          <w:p w14:paraId="33CA81F1">
            <w:pPr>
              <w:jc w:val="center"/>
              <w:rPr>
                <w:rFonts w:hint="eastAsia" w:ascii="Arial"/>
              </w:rPr>
            </w:pPr>
          </w:p>
        </w:tc>
        <w:tc>
          <w:tcPr>
            <w:tcW w:w="1060" w:type="pct"/>
            <w:tcBorders>
              <w:left w:val="single" w:color="000000" w:sz="4" w:space="0"/>
            </w:tcBorders>
          </w:tcPr>
          <w:p w14:paraId="7AE7C58D">
            <w:pPr>
              <w:rPr>
                <w:rFonts w:hint="eastAsia" w:ascii="Arial"/>
              </w:rPr>
            </w:pPr>
          </w:p>
        </w:tc>
        <w:tc>
          <w:tcPr>
            <w:tcW w:w="241" w:type="pct"/>
          </w:tcPr>
          <w:p w14:paraId="2892AB9C">
            <w:pPr>
              <w:rPr>
                <w:rFonts w:hint="eastAsia" w:ascii="Arial"/>
              </w:rPr>
            </w:pPr>
          </w:p>
        </w:tc>
      </w:tr>
      <w:tr w14:paraId="0FCD3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14:paraId="0C087969">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14:paraId="3C265D47">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26D5461C">
            <w:pPr>
              <w:widowControl/>
              <w:jc w:val="center"/>
              <w:textAlignment w:val="center"/>
              <w:rPr>
                <w:rFonts w:hint="eastAsia" w:ascii="宋体" w:hAnsi="宋体" w:eastAsia="宋体" w:cs="宋体"/>
                <w:sz w:val="18"/>
                <w:szCs w:val="18"/>
              </w:rPr>
            </w:pPr>
          </w:p>
        </w:tc>
        <w:tc>
          <w:tcPr>
            <w:tcW w:w="318" w:type="pct"/>
            <w:vAlign w:val="center"/>
          </w:tcPr>
          <w:p w14:paraId="5EEF676D">
            <w:pPr>
              <w:widowControl/>
              <w:jc w:val="center"/>
              <w:textAlignment w:val="center"/>
              <w:rPr>
                <w:rFonts w:hint="eastAsia" w:ascii="宋体" w:hAnsi="宋体" w:eastAsia="宋体"/>
                <w:szCs w:val="21"/>
              </w:rPr>
            </w:pPr>
          </w:p>
        </w:tc>
        <w:tc>
          <w:tcPr>
            <w:tcW w:w="283" w:type="pct"/>
            <w:vAlign w:val="center"/>
          </w:tcPr>
          <w:p w14:paraId="215FB6D6">
            <w:pPr>
              <w:widowControl/>
              <w:jc w:val="center"/>
              <w:textAlignment w:val="center"/>
              <w:rPr>
                <w:rFonts w:hint="eastAsia" w:ascii="宋体" w:hAnsi="宋体" w:eastAsia="宋体"/>
                <w:szCs w:val="21"/>
              </w:rPr>
            </w:pPr>
          </w:p>
        </w:tc>
        <w:tc>
          <w:tcPr>
            <w:tcW w:w="724" w:type="pct"/>
          </w:tcPr>
          <w:p w14:paraId="6FF5FB58">
            <w:pPr>
              <w:jc w:val="center"/>
              <w:rPr>
                <w:rFonts w:hint="eastAsia" w:ascii="Arial"/>
              </w:rPr>
            </w:pPr>
          </w:p>
        </w:tc>
        <w:tc>
          <w:tcPr>
            <w:tcW w:w="577" w:type="pct"/>
            <w:tcBorders>
              <w:right w:val="single" w:color="000000" w:sz="4" w:space="0"/>
            </w:tcBorders>
          </w:tcPr>
          <w:p w14:paraId="4AB8435F">
            <w:pPr>
              <w:jc w:val="center"/>
              <w:rPr>
                <w:rFonts w:hint="eastAsia" w:ascii="Arial"/>
              </w:rPr>
            </w:pPr>
          </w:p>
        </w:tc>
        <w:tc>
          <w:tcPr>
            <w:tcW w:w="1060" w:type="pct"/>
            <w:tcBorders>
              <w:left w:val="single" w:color="000000" w:sz="4" w:space="0"/>
            </w:tcBorders>
          </w:tcPr>
          <w:p w14:paraId="19FD7CA4">
            <w:pPr>
              <w:rPr>
                <w:rFonts w:hint="eastAsia" w:ascii="Arial"/>
              </w:rPr>
            </w:pPr>
          </w:p>
        </w:tc>
        <w:tc>
          <w:tcPr>
            <w:tcW w:w="241" w:type="pct"/>
          </w:tcPr>
          <w:p w14:paraId="2CA34CFC">
            <w:pPr>
              <w:rPr>
                <w:rFonts w:hint="eastAsia" w:ascii="Arial"/>
              </w:rPr>
            </w:pPr>
          </w:p>
        </w:tc>
      </w:tr>
      <w:tr w14:paraId="2B3CD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14:paraId="4F8C97B9">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14:paraId="5FA56A73">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67F19A3D">
            <w:pPr>
              <w:widowControl/>
              <w:jc w:val="center"/>
              <w:textAlignment w:val="center"/>
              <w:rPr>
                <w:rFonts w:hint="eastAsia" w:ascii="宋体" w:hAnsi="宋体" w:eastAsia="宋体" w:cs="宋体"/>
                <w:sz w:val="18"/>
                <w:szCs w:val="18"/>
              </w:rPr>
            </w:pPr>
          </w:p>
        </w:tc>
        <w:tc>
          <w:tcPr>
            <w:tcW w:w="318" w:type="pct"/>
            <w:vAlign w:val="center"/>
          </w:tcPr>
          <w:p w14:paraId="3AB6F58B">
            <w:pPr>
              <w:widowControl/>
              <w:jc w:val="center"/>
              <w:textAlignment w:val="center"/>
              <w:rPr>
                <w:rFonts w:hint="eastAsia" w:ascii="宋体" w:hAnsi="宋体" w:eastAsia="宋体"/>
                <w:szCs w:val="21"/>
              </w:rPr>
            </w:pPr>
          </w:p>
        </w:tc>
        <w:tc>
          <w:tcPr>
            <w:tcW w:w="283" w:type="pct"/>
            <w:vAlign w:val="center"/>
          </w:tcPr>
          <w:p w14:paraId="17F6B81B">
            <w:pPr>
              <w:widowControl/>
              <w:jc w:val="center"/>
              <w:textAlignment w:val="center"/>
              <w:rPr>
                <w:rFonts w:hint="eastAsia" w:ascii="宋体" w:hAnsi="宋体" w:eastAsia="宋体"/>
                <w:szCs w:val="21"/>
              </w:rPr>
            </w:pPr>
          </w:p>
        </w:tc>
        <w:tc>
          <w:tcPr>
            <w:tcW w:w="724" w:type="pct"/>
          </w:tcPr>
          <w:p w14:paraId="6F0198C8">
            <w:pPr>
              <w:jc w:val="center"/>
              <w:rPr>
                <w:rFonts w:hint="eastAsia" w:ascii="Arial"/>
              </w:rPr>
            </w:pPr>
          </w:p>
        </w:tc>
        <w:tc>
          <w:tcPr>
            <w:tcW w:w="577" w:type="pct"/>
            <w:tcBorders>
              <w:right w:val="single" w:color="000000" w:sz="4" w:space="0"/>
            </w:tcBorders>
          </w:tcPr>
          <w:p w14:paraId="2B4F1A9B">
            <w:pPr>
              <w:jc w:val="center"/>
              <w:rPr>
                <w:rFonts w:hint="eastAsia" w:ascii="Arial"/>
              </w:rPr>
            </w:pPr>
          </w:p>
        </w:tc>
        <w:tc>
          <w:tcPr>
            <w:tcW w:w="1060" w:type="pct"/>
            <w:tcBorders>
              <w:left w:val="single" w:color="000000" w:sz="4" w:space="0"/>
            </w:tcBorders>
          </w:tcPr>
          <w:p w14:paraId="14BC8028">
            <w:pPr>
              <w:rPr>
                <w:rFonts w:hint="eastAsia" w:ascii="Arial"/>
              </w:rPr>
            </w:pPr>
          </w:p>
        </w:tc>
        <w:tc>
          <w:tcPr>
            <w:tcW w:w="241" w:type="pct"/>
          </w:tcPr>
          <w:p w14:paraId="1E8D3BD3">
            <w:pPr>
              <w:rPr>
                <w:rFonts w:hint="eastAsia" w:ascii="Arial"/>
              </w:rPr>
            </w:pPr>
          </w:p>
        </w:tc>
      </w:tr>
      <w:tr w14:paraId="2B8AC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14:paraId="58227A1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14:paraId="3DB3D034">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364725AC">
            <w:pPr>
              <w:widowControl/>
              <w:jc w:val="center"/>
              <w:textAlignment w:val="center"/>
              <w:rPr>
                <w:rFonts w:hint="eastAsia" w:ascii="宋体" w:hAnsi="宋体" w:eastAsia="宋体" w:cs="宋体"/>
                <w:sz w:val="18"/>
                <w:szCs w:val="18"/>
              </w:rPr>
            </w:pPr>
          </w:p>
        </w:tc>
        <w:tc>
          <w:tcPr>
            <w:tcW w:w="318" w:type="pct"/>
            <w:vAlign w:val="center"/>
          </w:tcPr>
          <w:p w14:paraId="627CF599">
            <w:pPr>
              <w:widowControl/>
              <w:jc w:val="center"/>
              <w:textAlignment w:val="center"/>
              <w:rPr>
                <w:rFonts w:hint="eastAsia" w:ascii="宋体" w:hAnsi="宋体" w:eastAsia="宋体"/>
                <w:szCs w:val="21"/>
              </w:rPr>
            </w:pPr>
          </w:p>
        </w:tc>
        <w:tc>
          <w:tcPr>
            <w:tcW w:w="283" w:type="pct"/>
            <w:vAlign w:val="center"/>
          </w:tcPr>
          <w:p w14:paraId="6EE6DEAC">
            <w:pPr>
              <w:widowControl/>
              <w:jc w:val="center"/>
              <w:textAlignment w:val="center"/>
              <w:rPr>
                <w:rFonts w:hint="eastAsia" w:ascii="宋体" w:hAnsi="宋体" w:eastAsia="宋体"/>
                <w:szCs w:val="21"/>
              </w:rPr>
            </w:pPr>
          </w:p>
        </w:tc>
        <w:tc>
          <w:tcPr>
            <w:tcW w:w="724" w:type="pct"/>
          </w:tcPr>
          <w:p w14:paraId="29F96280">
            <w:pPr>
              <w:jc w:val="center"/>
              <w:rPr>
                <w:rFonts w:hint="eastAsia" w:ascii="Arial"/>
              </w:rPr>
            </w:pPr>
          </w:p>
        </w:tc>
        <w:tc>
          <w:tcPr>
            <w:tcW w:w="577" w:type="pct"/>
            <w:tcBorders>
              <w:right w:val="single" w:color="000000" w:sz="4" w:space="0"/>
            </w:tcBorders>
          </w:tcPr>
          <w:p w14:paraId="5F447F45">
            <w:pPr>
              <w:jc w:val="center"/>
              <w:rPr>
                <w:rFonts w:hint="eastAsia" w:ascii="Arial"/>
              </w:rPr>
            </w:pPr>
          </w:p>
        </w:tc>
        <w:tc>
          <w:tcPr>
            <w:tcW w:w="1060" w:type="pct"/>
            <w:tcBorders>
              <w:left w:val="single" w:color="000000" w:sz="4" w:space="0"/>
            </w:tcBorders>
          </w:tcPr>
          <w:p w14:paraId="61D371CD">
            <w:pPr>
              <w:rPr>
                <w:rFonts w:hint="eastAsia" w:ascii="Arial"/>
              </w:rPr>
            </w:pPr>
          </w:p>
        </w:tc>
        <w:tc>
          <w:tcPr>
            <w:tcW w:w="241" w:type="pct"/>
          </w:tcPr>
          <w:p w14:paraId="07C1A95B">
            <w:pPr>
              <w:rPr>
                <w:rFonts w:hint="eastAsia" w:ascii="Arial"/>
              </w:rPr>
            </w:pPr>
          </w:p>
        </w:tc>
      </w:tr>
      <w:tr w14:paraId="13354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337" w:type="pct"/>
            <w:vAlign w:val="center"/>
          </w:tcPr>
          <w:p w14:paraId="0504200A">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14:paraId="0A4DD356">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66B14A74">
            <w:pPr>
              <w:widowControl/>
              <w:jc w:val="center"/>
              <w:textAlignment w:val="center"/>
              <w:rPr>
                <w:rFonts w:hint="eastAsia" w:ascii="宋体" w:hAnsi="宋体" w:eastAsia="宋体" w:cs="宋体"/>
                <w:sz w:val="18"/>
                <w:szCs w:val="18"/>
              </w:rPr>
            </w:pPr>
          </w:p>
        </w:tc>
        <w:tc>
          <w:tcPr>
            <w:tcW w:w="318" w:type="pct"/>
            <w:vAlign w:val="center"/>
          </w:tcPr>
          <w:p w14:paraId="3A823788">
            <w:pPr>
              <w:widowControl/>
              <w:jc w:val="center"/>
              <w:textAlignment w:val="center"/>
              <w:rPr>
                <w:rFonts w:hint="eastAsia" w:ascii="宋体" w:hAnsi="宋体" w:eastAsia="宋体"/>
                <w:szCs w:val="21"/>
              </w:rPr>
            </w:pPr>
          </w:p>
        </w:tc>
        <w:tc>
          <w:tcPr>
            <w:tcW w:w="283" w:type="pct"/>
            <w:vAlign w:val="center"/>
          </w:tcPr>
          <w:p w14:paraId="30992BC2">
            <w:pPr>
              <w:widowControl/>
              <w:jc w:val="center"/>
              <w:textAlignment w:val="center"/>
              <w:rPr>
                <w:rFonts w:hint="eastAsia" w:ascii="宋体" w:hAnsi="宋体" w:eastAsia="宋体"/>
                <w:szCs w:val="21"/>
              </w:rPr>
            </w:pPr>
          </w:p>
        </w:tc>
        <w:tc>
          <w:tcPr>
            <w:tcW w:w="724" w:type="pct"/>
          </w:tcPr>
          <w:p w14:paraId="7F3072A9">
            <w:pPr>
              <w:jc w:val="center"/>
              <w:rPr>
                <w:rFonts w:hint="eastAsia" w:ascii="Arial"/>
              </w:rPr>
            </w:pPr>
          </w:p>
        </w:tc>
        <w:tc>
          <w:tcPr>
            <w:tcW w:w="577" w:type="pct"/>
            <w:tcBorders>
              <w:right w:val="single" w:color="000000" w:sz="4" w:space="0"/>
            </w:tcBorders>
          </w:tcPr>
          <w:p w14:paraId="00ABBEA6">
            <w:pPr>
              <w:jc w:val="center"/>
              <w:rPr>
                <w:rFonts w:hint="eastAsia" w:ascii="Arial"/>
              </w:rPr>
            </w:pPr>
          </w:p>
        </w:tc>
        <w:tc>
          <w:tcPr>
            <w:tcW w:w="1060" w:type="pct"/>
            <w:tcBorders>
              <w:left w:val="single" w:color="000000" w:sz="4" w:space="0"/>
            </w:tcBorders>
          </w:tcPr>
          <w:p w14:paraId="57BDA684">
            <w:pPr>
              <w:rPr>
                <w:rFonts w:hint="eastAsia" w:ascii="Arial"/>
              </w:rPr>
            </w:pPr>
          </w:p>
        </w:tc>
        <w:tc>
          <w:tcPr>
            <w:tcW w:w="241" w:type="pct"/>
          </w:tcPr>
          <w:p w14:paraId="21AA0959">
            <w:pPr>
              <w:rPr>
                <w:rFonts w:hint="eastAsia" w:ascii="Arial"/>
              </w:rPr>
            </w:pPr>
          </w:p>
        </w:tc>
      </w:tr>
      <w:tr w14:paraId="2EF1F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14:paraId="7F428B3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14:paraId="36E2A0FB">
            <w:pPr>
              <w:widowControl/>
              <w:jc w:val="center"/>
              <w:textAlignment w:val="center"/>
              <w:rPr>
                <w:rFonts w:hint="eastAsia" w:ascii="宋体" w:hAnsi="宋体" w:eastAsia="宋体" w:cs="宋体"/>
                <w:sz w:val="18"/>
                <w:szCs w:val="18"/>
              </w:rPr>
            </w:pPr>
          </w:p>
        </w:tc>
        <w:tc>
          <w:tcPr>
            <w:tcW w:w="864" w:type="pct"/>
            <w:vAlign w:val="center"/>
          </w:tcPr>
          <w:p w14:paraId="2F46906E">
            <w:pPr>
              <w:widowControl/>
              <w:jc w:val="center"/>
              <w:textAlignment w:val="center"/>
              <w:rPr>
                <w:rFonts w:hint="eastAsia" w:ascii="宋体" w:hAnsi="宋体" w:eastAsia="宋体" w:cs="宋体"/>
                <w:sz w:val="18"/>
                <w:szCs w:val="18"/>
              </w:rPr>
            </w:pPr>
          </w:p>
        </w:tc>
        <w:tc>
          <w:tcPr>
            <w:tcW w:w="318" w:type="pct"/>
            <w:vAlign w:val="center"/>
          </w:tcPr>
          <w:p w14:paraId="411F9E3C">
            <w:pPr>
              <w:widowControl/>
              <w:jc w:val="center"/>
              <w:textAlignment w:val="center"/>
              <w:rPr>
                <w:rFonts w:hint="eastAsia" w:ascii="宋体" w:hAnsi="宋体" w:eastAsia="宋体"/>
                <w:szCs w:val="21"/>
              </w:rPr>
            </w:pPr>
          </w:p>
        </w:tc>
        <w:tc>
          <w:tcPr>
            <w:tcW w:w="283" w:type="pct"/>
            <w:vAlign w:val="center"/>
          </w:tcPr>
          <w:p w14:paraId="75062834">
            <w:pPr>
              <w:widowControl/>
              <w:jc w:val="center"/>
              <w:textAlignment w:val="center"/>
              <w:rPr>
                <w:rFonts w:hint="eastAsia" w:ascii="宋体" w:hAnsi="宋体" w:eastAsia="宋体"/>
                <w:szCs w:val="21"/>
              </w:rPr>
            </w:pPr>
          </w:p>
        </w:tc>
        <w:tc>
          <w:tcPr>
            <w:tcW w:w="724" w:type="pct"/>
          </w:tcPr>
          <w:p w14:paraId="08414CE1">
            <w:pPr>
              <w:jc w:val="center"/>
              <w:rPr>
                <w:rFonts w:hint="eastAsia" w:ascii="Arial"/>
              </w:rPr>
            </w:pPr>
          </w:p>
        </w:tc>
        <w:tc>
          <w:tcPr>
            <w:tcW w:w="577" w:type="pct"/>
            <w:tcBorders>
              <w:right w:val="single" w:color="000000" w:sz="4" w:space="0"/>
            </w:tcBorders>
          </w:tcPr>
          <w:p w14:paraId="4C2EFC20">
            <w:pPr>
              <w:jc w:val="center"/>
              <w:rPr>
                <w:rFonts w:hint="eastAsia" w:ascii="Arial"/>
              </w:rPr>
            </w:pPr>
          </w:p>
        </w:tc>
        <w:tc>
          <w:tcPr>
            <w:tcW w:w="1060" w:type="pct"/>
            <w:tcBorders>
              <w:left w:val="single" w:color="000000" w:sz="4" w:space="0"/>
            </w:tcBorders>
          </w:tcPr>
          <w:p w14:paraId="418B2DCB">
            <w:pPr>
              <w:rPr>
                <w:rFonts w:hint="eastAsia" w:ascii="Arial"/>
              </w:rPr>
            </w:pPr>
          </w:p>
        </w:tc>
        <w:tc>
          <w:tcPr>
            <w:tcW w:w="241" w:type="pct"/>
          </w:tcPr>
          <w:p w14:paraId="13689A3E">
            <w:pPr>
              <w:rPr>
                <w:rFonts w:hint="eastAsia" w:ascii="Arial"/>
              </w:rPr>
            </w:pPr>
          </w:p>
        </w:tc>
      </w:tr>
      <w:tr w14:paraId="5D302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14:paraId="1403D0FE">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14:paraId="717558C4">
            <w:pPr>
              <w:widowControl/>
              <w:jc w:val="center"/>
              <w:textAlignment w:val="center"/>
              <w:rPr>
                <w:rFonts w:hint="eastAsia" w:ascii="宋体" w:hAnsi="宋体" w:eastAsia="宋体" w:cs="宋体"/>
                <w:sz w:val="18"/>
                <w:szCs w:val="18"/>
              </w:rPr>
            </w:pPr>
          </w:p>
        </w:tc>
        <w:tc>
          <w:tcPr>
            <w:tcW w:w="864" w:type="pct"/>
            <w:vAlign w:val="center"/>
          </w:tcPr>
          <w:p w14:paraId="3DDB55C2">
            <w:pPr>
              <w:widowControl/>
              <w:jc w:val="center"/>
              <w:textAlignment w:val="center"/>
              <w:rPr>
                <w:rFonts w:hint="eastAsia" w:ascii="宋体" w:hAnsi="宋体" w:eastAsia="宋体" w:cs="宋体"/>
                <w:sz w:val="18"/>
                <w:szCs w:val="18"/>
              </w:rPr>
            </w:pPr>
          </w:p>
        </w:tc>
        <w:tc>
          <w:tcPr>
            <w:tcW w:w="318" w:type="pct"/>
            <w:vAlign w:val="center"/>
          </w:tcPr>
          <w:p w14:paraId="2275C560">
            <w:pPr>
              <w:widowControl/>
              <w:jc w:val="center"/>
              <w:textAlignment w:val="center"/>
              <w:rPr>
                <w:rFonts w:hint="eastAsia" w:ascii="宋体" w:hAnsi="宋体" w:eastAsia="宋体"/>
                <w:szCs w:val="21"/>
              </w:rPr>
            </w:pPr>
          </w:p>
        </w:tc>
        <w:tc>
          <w:tcPr>
            <w:tcW w:w="283" w:type="pct"/>
            <w:vAlign w:val="center"/>
          </w:tcPr>
          <w:p w14:paraId="1B21BBCF">
            <w:pPr>
              <w:widowControl/>
              <w:jc w:val="center"/>
              <w:textAlignment w:val="center"/>
              <w:rPr>
                <w:rFonts w:hint="eastAsia" w:ascii="宋体" w:hAnsi="宋体" w:eastAsia="宋体"/>
                <w:szCs w:val="21"/>
              </w:rPr>
            </w:pPr>
          </w:p>
        </w:tc>
        <w:tc>
          <w:tcPr>
            <w:tcW w:w="724" w:type="pct"/>
          </w:tcPr>
          <w:p w14:paraId="782EB60F">
            <w:pPr>
              <w:jc w:val="center"/>
              <w:rPr>
                <w:rFonts w:hint="eastAsia" w:ascii="Arial"/>
              </w:rPr>
            </w:pPr>
          </w:p>
        </w:tc>
        <w:tc>
          <w:tcPr>
            <w:tcW w:w="577" w:type="pct"/>
            <w:tcBorders>
              <w:right w:val="single" w:color="000000" w:sz="4" w:space="0"/>
            </w:tcBorders>
          </w:tcPr>
          <w:p w14:paraId="330B50B1">
            <w:pPr>
              <w:jc w:val="center"/>
              <w:rPr>
                <w:rFonts w:hint="eastAsia" w:ascii="Arial"/>
              </w:rPr>
            </w:pPr>
          </w:p>
        </w:tc>
        <w:tc>
          <w:tcPr>
            <w:tcW w:w="1060" w:type="pct"/>
            <w:tcBorders>
              <w:left w:val="single" w:color="000000" w:sz="4" w:space="0"/>
            </w:tcBorders>
          </w:tcPr>
          <w:p w14:paraId="542357DD">
            <w:pPr>
              <w:rPr>
                <w:rFonts w:hint="eastAsia" w:ascii="Arial"/>
              </w:rPr>
            </w:pPr>
          </w:p>
        </w:tc>
        <w:tc>
          <w:tcPr>
            <w:tcW w:w="241" w:type="pct"/>
          </w:tcPr>
          <w:p w14:paraId="6AEE90A6">
            <w:pPr>
              <w:rPr>
                <w:rFonts w:hint="eastAsia" w:ascii="Arial"/>
              </w:rPr>
            </w:pPr>
          </w:p>
        </w:tc>
      </w:tr>
      <w:tr w14:paraId="08080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1B910AA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14:paraId="2653A468">
            <w:pPr>
              <w:widowControl/>
              <w:jc w:val="center"/>
              <w:textAlignment w:val="center"/>
              <w:rPr>
                <w:rFonts w:hint="eastAsia" w:ascii="宋体" w:hAnsi="宋体" w:eastAsia="宋体" w:cs="宋体"/>
                <w:sz w:val="18"/>
                <w:szCs w:val="18"/>
              </w:rPr>
            </w:pPr>
          </w:p>
        </w:tc>
        <w:tc>
          <w:tcPr>
            <w:tcW w:w="864" w:type="pct"/>
            <w:vAlign w:val="center"/>
          </w:tcPr>
          <w:p w14:paraId="71D6F289">
            <w:pPr>
              <w:widowControl/>
              <w:jc w:val="center"/>
              <w:textAlignment w:val="center"/>
              <w:rPr>
                <w:rFonts w:hint="eastAsia" w:ascii="宋体" w:hAnsi="宋体" w:eastAsia="宋体" w:cs="宋体"/>
                <w:sz w:val="18"/>
                <w:szCs w:val="18"/>
              </w:rPr>
            </w:pPr>
          </w:p>
        </w:tc>
        <w:tc>
          <w:tcPr>
            <w:tcW w:w="318" w:type="pct"/>
            <w:vAlign w:val="center"/>
          </w:tcPr>
          <w:p w14:paraId="5E2359EB">
            <w:pPr>
              <w:widowControl/>
              <w:jc w:val="center"/>
              <w:textAlignment w:val="center"/>
              <w:rPr>
                <w:rFonts w:hint="eastAsia" w:ascii="宋体" w:hAnsi="宋体" w:eastAsia="宋体"/>
                <w:szCs w:val="21"/>
              </w:rPr>
            </w:pPr>
          </w:p>
        </w:tc>
        <w:tc>
          <w:tcPr>
            <w:tcW w:w="283" w:type="pct"/>
            <w:vAlign w:val="center"/>
          </w:tcPr>
          <w:p w14:paraId="0D3D78CC">
            <w:pPr>
              <w:widowControl/>
              <w:jc w:val="center"/>
              <w:textAlignment w:val="center"/>
              <w:rPr>
                <w:rFonts w:hint="eastAsia" w:ascii="宋体" w:hAnsi="宋体" w:eastAsia="宋体"/>
                <w:szCs w:val="21"/>
              </w:rPr>
            </w:pPr>
          </w:p>
        </w:tc>
        <w:tc>
          <w:tcPr>
            <w:tcW w:w="724" w:type="pct"/>
          </w:tcPr>
          <w:p w14:paraId="0A4FD738">
            <w:pPr>
              <w:jc w:val="center"/>
              <w:rPr>
                <w:rFonts w:hint="eastAsia" w:ascii="Arial"/>
              </w:rPr>
            </w:pPr>
          </w:p>
        </w:tc>
        <w:tc>
          <w:tcPr>
            <w:tcW w:w="577" w:type="pct"/>
            <w:tcBorders>
              <w:right w:val="single" w:color="000000" w:sz="4" w:space="0"/>
            </w:tcBorders>
          </w:tcPr>
          <w:p w14:paraId="34004028">
            <w:pPr>
              <w:jc w:val="center"/>
              <w:rPr>
                <w:rFonts w:hint="eastAsia" w:ascii="Arial"/>
              </w:rPr>
            </w:pPr>
          </w:p>
        </w:tc>
        <w:tc>
          <w:tcPr>
            <w:tcW w:w="1060" w:type="pct"/>
            <w:tcBorders>
              <w:left w:val="single" w:color="000000" w:sz="4" w:space="0"/>
            </w:tcBorders>
          </w:tcPr>
          <w:p w14:paraId="08AA1CF2">
            <w:pPr>
              <w:rPr>
                <w:rFonts w:hint="eastAsia" w:ascii="Arial"/>
              </w:rPr>
            </w:pPr>
          </w:p>
        </w:tc>
        <w:tc>
          <w:tcPr>
            <w:tcW w:w="241" w:type="pct"/>
          </w:tcPr>
          <w:p w14:paraId="01251E4D">
            <w:pPr>
              <w:rPr>
                <w:rFonts w:hint="eastAsia" w:ascii="Arial"/>
              </w:rPr>
            </w:pPr>
          </w:p>
        </w:tc>
      </w:tr>
      <w:tr w14:paraId="181C7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380609D4">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14:paraId="5AB3CA44">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3E63765C">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08C0713B">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59C494B0">
            <w:pPr>
              <w:widowControl/>
              <w:jc w:val="center"/>
              <w:textAlignment w:val="center"/>
              <w:rPr>
                <w:rFonts w:hint="eastAsia" w:ascii="宋体" w:hAnsi="宋体" w:eastAsia="宋体" w:cs="宋体"/>
                <w:color w:val="000000"/>
                <w:kern w:val="0"/>
                <w:sz w:val="20"/>
                <w:szCs w:val="20"/>
                <w:lang w:bidi="ar"/>
              </w:rPr>
            </w:pPr>
          </w:p>
        </w:tc>
        <w:tc>
          <w:tcPr>
            <w:tcW w:w="724" w:type="pct"/>
          </w:tcPr>
          <w:p w14:paraId="6588FCE0">
            <w:pPr>
              <w:jc w:val="center"/>
              <w:rPr>
                <w:rFonts w:hint="eastAsia" w:ascii="Arial"/>
              </w:rPr>
            </w:pPr>
          </w:p>
        </w:tc>
        <w:tc>
          <w:tcPr>
            <w:tcW w:w="577" w:type="pct"/>
            <w:tcBorders>
              <w:right w:val="single" w:color="000000" w:sz="4" w:space="0"/>
            </w:tcBorders>
          </w:tcPr>
          <w:p w14:paraId="535A0E84">
            <w:pPr>
              <w:jc w:val="center"/>
              <w:rPr>
                <w:rFonts w:hint="eastAsia" w:ascii="Arial"/>
              </w:rPr>
            </w:pPr>
          </w:p>
        </w:tc>
        <w:tc>
          <w:tcPr>
            <w:tcW w:w="1060" w:type="pct"/>
            <w:tcBorders>
              <w:left w:val="single" w:color="000000" w:sz="4" w:space="0"/>
            </w:tcBorders>
          </w:tcPr>
          <w:p w14:paraId="40EBC26F">
            <w:pPr>
              <w:rPr>
                <w:rFonts w:hint="eastAsia" w:ascii="Arial"/>
              </w:rPr>
            </w:pPr>
          </w:p>
        </w:tc>
        <w:tc>
          <w:tcPr>
            <w:tcW w:w="241" w:type="pct"/>
          </w:tcPr>
          <w:p w14:paraId="2F8EE60E">
            <w:pPr>
              <w:rPr>
                <w:rFonts w:hint="eastAsia" w:ascii="Arial"/>
              </w:rPr>
            </w:pPr>
          </w:p>
        </w:tc>
      </w:tr>
      <w:tr w14:paraId="76722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1703E75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14:paraId="0BCF7ED4">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32414CA7">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0E268102">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762FD123">
            <w:pPr>
              <w:widowControl/>
              <w:jc w:val="center"/>
              <w:textAlignment w:val="center"/>
              <w:rPr>
                <w:rFonts w:hint="eastAsia" w:ascii="宋体" w:hAnsi="宋体" w:eastAsia="宋体" w:cs="宋体"/>
                <w:color w:val="000000"/>
                <w:kern w:val="0"/>
                <w:sz w:val="20"/>
                <w:szCs w:val="20"/>
                <w:lang w:bidi="ar"/>
              </w:rPr>
            </w:pPr>
          </w:p>
        </w:tc>
        <w:tc>
          <w:tcPr>
            <w:tcW w:w="724" w:type="pct"/>
          </w:tcPr>
          <w:p w14:paraId="23771A63">
            <w:pPr>
              <w:jc w:val="center"/>
              <w:rPr>
                <w:rFonts w:hint="eastAsia" w:ascii="Arial"/>
              </w:rPr>
            </w:pPr>
          </w:p>
        </w:tc>
        <w:tc>
          <w:tcPr>
            <w:tcW w:w="577" w:type="pct"/>
            <w:tcBorders>
              <w:right w:val="single" w:color="000000" w:sz="4" w:space="0"/>
            </w:tcBorders>
          </w:tcPr>
          <w:p w14:paraId="2B3C0662">
            <w:pPr>
              <w:jc w:val="center"/>
              <w:rPr>
                <w:rFonts w:hint="eastAsia" w:ascii="Arial"/>
              </w:rPr>
            </w:pPr>
          </w:p>
        </w:tc>
        <w:tc>
          <w:tcPr>
            <w:tcW w:w="1060" w:type="pct"/>
            <w:tcBorders>
              <w:left w:val="single" w:color="000000" w:sz="4" w:space="0"/>
            </w:tcBorders>
          </w:tcPr>
          <w:p w14:paraId="38CD9CD8">
            <w:pPr>
              <w:rPr>
                <w:rFonts w:hint="eastAsia" w:ascii="Arial"/>
              </w:rPr>
            </w:pPr>
          </w:p>
        </w:tc>
        <w:tc>
          <w:tcPr>
            <w:tcW w:w="241" w:type="pct"/>
          </w:tcPr>
          <w:p w14:paraId="4306C9A2">
            <w:pPr>
              <w:rPr>
                <w:rFonts w:hint="eastAsia" w:ascii="Arial"/>
              </w:rPr>
            </w:pPr>
          </w:p>
        </w:tc>
      </w:tr>
      <w:tr w14:paraId="4AA1F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14D1E0D4">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14:paraId="52AAE108">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0087DCB5">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772AB556">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3C7B9D2E">
            <w:pPr>
              <w:widowControl/>
              <w:jc w:val="center"/>
              <w:textAlignment w:val="center"/>
              <w:rPr>
                <w:rFonts w:hint="eastAsia" w:ascii="宋体" w:hAnsi="宋体" w:eastAsia="宋体" w:cs="宋体"/>
                <w:color w:val="000000"/>
                <w:kern w:val="0"/>
                <w:sz w:val="20"/>
                <w:szCs w:val="20"/>
                <w:lang w:bidi="ar"/>
              </w:rPr>
            </w:pPr>
          </w:p>
        </w:tc>
        <w:tc>
          <w:tcPr>
            <w:tcW w:w="724" w:type="pct"/>
          </w:tcPr>
          <w:p w14:paraId="6D49B32B">
            <w:pPr>
              <w:jc w:val="center"/>
              <w:rPr>
                <w:rFonts w:hint="eastAsia" w:ascii="Arial"/>
              </w:rPr>
            </w:pPr>
          </w:p>
        </w:tc>
        <w:tc>
          <w:tcPr>
            <w:tcW w:w="577" w:type="pct"/>
            <w:tcBorders>
              <w:right w:val="single" w:color="000000" w:sz="4" w:space="0"/>
            </w:tcBorders>
          </w:tcPr>
          <w:p w14:paraId="3F6B6112">
            <w:pPr>
              <w:jc w:val="center"/>
              <w:rPr>
                <w:rFonts w:hint="eastAsia" w:ascii="Arial"/>
              </w:rPr>
            </w:pPr>
          </w:p>
        </w:tc>
        <w:tc>
          <w:tcPr>
            <w:tcW w:w="1060" w:type="pct"/>
            <w:tcBorders>
              <w:left w:val="single" w:color="000000" w:sz="4" w:space="0"/>
            </w:tcBorders>
          </w:tcPr>
          <w:p w14:paraId="1577D179">
            <w:pPr>
              <w:rPr>
                <w:rFonts w:hint="eastAsia" w:ascii="Arial"/>
              </w:rPr>
            </w:pPr>
          </w:p>
        </w:tc>
        <w:tc>
          <w:tcPr>
            <w:tcW w:w="241" w:type="pct"/>
          </w:tcPr>
          <w:p w14:paraId="30ABD1F2">
            <w:pPr>
              <w:rPr>
                <w:rFonts w:hint="eastAsia" w:ascii="Arial"/>
              </w:rPr>
            </w:pPr>
          </w:p>
        </w:tc>
      </w:tr>
      <w:tr w14:paraId="11380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337" w:type="pct"/>
          </w:tcPr>
          <w:p w14:paraId="41FCC865">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14:paraId="19A099BE">
            <w:pPr>
              <w:widowControl/>
              <w:jc w:val="center"/>
              <w:textAlignment w:val="center"/>
              <w:rPr>
                <w:rFonts w:hint="eastAsia" w:ascii="宋体" w:hAnsi="宋体" w:eastAsia="宋体" w:cs="宋体"/>
                <w:sz w:val="18"/>
                <w:szCs w:val="18"/>
              </w:rPr>
            </w:pPr>
          </w:p>
        </w:tc>
        <w:tc>
          <w:tcPr>
            <w:tcW w:w="864" w:type="pct"/>
            <w:vAlign w:val="center"/>
          </w:tcPr>
          <w:p w14:paraId="4136D9B4">
            <w:pPr>
              <w:widowControl/>
              <w:jc w:val="center"/>
              <w:textAlignment w:val="center"/>
              <w:rPr>
                <w:rFonts w:hint="eastAsia" w:ascii="宋体" w:hAnsi="宋体" w:eastAsia="宋体" w:cs="宋体"/>
                <w:sz w:val="18"/>
                <w:szCs w:val="18"/>
              </w:rPr>
            </w:pPr>
          </w:p>
        </w:tc>
        <w:tc>
          <w:tcPr>
            <w:tcW w:w="318" w:type="pct"/>
            <w:vAlign w:val="center"/>
          </w:tcPr>
          <w:p w14:paraId="704A9366">
            <w:pPr>
              <w:widowControl/>
              <w:jc w:val="center"/>
              <w:textAlignment w:val="center"/>
              <w:rPr>
                <w:rFonts w:hint="eastAsia" w:ascii="宋体" w:hAnsi="宋体" w:eastAsia="宋体"/>
                <w:szCs w:val="21"/>
              </w:rPr>
            </w:pPr>
          </w:p>
        </w:tc>
        <w:tc>
          <w:tcPr>
            <w:tcW w:w="283" w:type="pct"/>
            <w:vAlign w:val="center"/>
          </w:tcPr>
          <w:p w14:paraId="7805950E">
            <w:pPr>
              <w:widowControl/>
              <w:jc w:val="center"/>
              <w:textAlignment w:val="center"/>
              <w:rPr>
                <w:rFonts w:hint="eastAsia" w:ascii="宋体" w:hAnsi="宋体" w:eastAsia="宋体"/>
                <w:szCs w:val="21"/>
              </w:rPr>
            </w:pPr>
          </w:p>
        </w:tc>
        <w:tc>
          <w:tcPr>
            <w:tcW w:w="724" w:type="pct"/>
          </w:tcPr>
          <w:p w14:paraId="09343499">
            <w:pPr>
              <w:jc w:val="center"/>
              <w:rPr>
                <w:rFonts w:hint="eastAsia" w:ascii="Arial"/>
              </w:rPr>
            </w:pPr>
          </w:p>
        </w:tc>
        <w:tc>
          <w:tcPr>
            <w:tcW w:w="577" w:type="pct"/>
            <w:tcBorders>
              <w:right w:val="single" w:color="000000" w:sz="4" w:space="0"/>
            </w:tcBorders>
          </w:tcPr>
          <w:p w14:paraId="32D28476">
            <w:pPr>
              <w:jc w:val="center"/>
              <w:rPr>
                <w:rFonts w:hint="eastAsia" w:ascii="Arial"/>
              </w:rPr>
            </w:pPr>
          </w:p>
        </w:tc>
        <w:tc>
          <w:tcPr>
            <w:tcW w:w="1060" w:type="pct"/>
            <w:tcBorders>
              <w:left w:val="single" w:color="000000" w:sz="4" w:space="0"/>
            </w:tcBorders>
          </w:tcPr>
          <w:p w14:paraId="51306328">
            <w:pPr>
              <w:rPr>
                <w:rFonts w:hint="eastAsia" w:ascii="Arial"/>
              </w:rPr>
            </w:pPr>
          </w:p>
        </w:tc>
        <w:tc>
          <w:tcPr>
            <w:tcW w:w="241" w:type="pct"/>
          </w:tcPr>
          <w:p w14:paraId="4858C987">
            <w:pPr>
              <w:rPr>
                <w:rFonts w:hint="eastAsia" w:ascii="Arial"/>
              </w:rPr>
            </w:pPr>
          </w:p>
        </w:tc>
      </w:tr>
      <w:tr w14:paraId="12475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3698" w:type="pct"/>
            <w:gridSpan w:val="7"/>
            <w:vAlign w:val="center"/>
          </w:tcPr>
          <w:p w14:paraId="2E153DFE">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7FF810A3">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6AA33579">
            <w:pPr>
              <w:rPr>
                <w:rFonts w:hint="eastAsia" w:ascii="Arial"/>
              </w:rPr>
            </w:pPr>
          </w:p>
        </w:tc>
      </w:tr>
    </w:tbl>
    <w:p w14:paraId="5507CC58">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7373B17">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CE2A325">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D998859">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0AA3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85F627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E523312">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041970FC">
      <w:pPr>
        <w:pStyle w:val="29"/>
        <w:rPr>
          <w:rFonts w:hint="eastAsia"/>
        </w:rPr>
        <w:sectPr>
          <w:footerReference r:id="rId30" w:type="default"/>
          <w:pgSz w:w="16841" w:h="11907" w:orient="landscape"/>
          <w:pgMar w:top="400" w:right="1387" w:bottom="1168" w:left="1473" w:header="0" w:footer="990" w:gutter="0"/>
          <w:cols w:equalWidth="0" w:num="1">
            <w:col w:w="13980"/>
          </w:cols>
        </w:sectPr>
      </w:pPr>
      <w:r>
        <w:rPr>
          <w:rFonts w:hint="eastAsia"/>
        </w:rPr>
        <w:t xml:space="preserve"> </w:t>
      </w:r>
    </w:p>
    <w:p w14:paraId="6A04FE8C">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5CA62231">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6C7A89C4">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6896005">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199FED73">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2765209B">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DA0AD40">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8237360">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CAF5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30DFEEC">
            <w:pPr>
              <w:spacing w:line="296" w:lineRule="auto"/>
              <w:rPr>
                <w:rFonts w:hint="eastAsia" w:ascii="Arial"/>
              </w:rPr>
            </w:pPr>
          </w:p>
          <w:p w14:paraId="1AF95D6F">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B82198D">
            <w:pPr>
              <w:spacing w:line="295" w:lineRule="auto"/>
              <w:rPr>
                <w:rFonts w:hint="eastAsia" w:ascii="Arial"/>
              </w:rPr>
            </w:pPr>
          </w:p>
          <w:p w14:paraId="791B3932">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46E207D">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FE10F7D">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81BEB1A">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1217233C">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9C2F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EF585FA">
            <w:pPr>
              <w:rPr>
                <w:rFonts w:hint="eastAsia" w:ascii="Arial"/>
              </w:rPr>
            </w:pPr>
          </w:p>
        </w:tc>
        <w:tc>
          <w:tcPr>
            <w:tcW w:w="3530" w:type="dxa"/>
            <w:vMerge w:val="continue"/>
            <w:tcBorders>
              <w:top w:val="nil"/>
            </w:tcBorders>
          </w:tcPr>
          <w:p w14:paraId="7C218868">
            <w:pPr>
              <w:rPr>
                <w:rFonts w:hint="eastAsia" w:ascii="Arial"/>
              </w:rPr>
            </w:pPr>
          </w:p>
        </w:tc>
        <w:tc>
          <w:tcPr>
            <w:tcW w:w="2159" w:type="dxa"/>
          </w:tcPr>
          <w:p w14:paraId="2D7AEDA7">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5FFBDA7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5BF9B770">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15FF2F36">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DA5C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7920511">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47D9372A">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32625DD">
            <w:pPr>
              <w:rPr>
                <w:rFonts w:hint="eastAsia" w:ascii="Arial"/>
              </w:rPr>
            </w:pPr>
          </w:p>
        </w:tc>
        <w:tc>
          <w:tcPr>
            <w:tcW w:w="2186" w:type="dxa"/>
          </w:tcPr>
          <w:p w14:paraId="198786CC">
            <w:pPr>
              <w:rPr>
                <w:rFonts w:hint="eastAsia" w:ascii="Arial"/>
              </w:rPr>
            </w:pPr>
          </w:p>
        </w:tc>
        <w:tc>
          <w:tcPr>
            <w:tcW w:w="2596" w:type="dxa"/>
          </w:tcPr>
          <w:p w14:paraId="7F4B0F28">
            <w:pPr>
              <w:rPr>
                <w:rFonts w:hint="eastAsia" w:ascii="Arial"/>
              </w:rPr>
            </w:pPr>
          </w:p>
        </w:tc>
        <w:tc>
          <w:tcPr>
            <w:tcW w:w="2164" w:type="dxa"/>
          </w:tcPr>
          <w:p w14:paraId="7D916392">
            <w:pPr>
              <w:rPr>
                <w:rFonts w:hint="eastAsia" w:ascii="Arial"/>
              </w:rPr>
            </w:pPr>
          </w:p>
        </w:tc>
      </w:tr>
      <w:tr w14:paraId="7FA72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B4C37F6">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60BD199">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E74D6E3">
            <w:pPr>
              <w:rPr>
                <w:rFonts w:hint="eastAsia" w:ascii="Arial"/>
              </w:rPr>
            </w:pPr>
          </w:p>
        </w:tc>
        <w:tc>
          <w:tcPr>
            <w:tcW w:w="2186" w:type="dxa"/>
          </w:tcPr>
          <w:p w14:paraId="1364A96B">
            <w:pPr>
              <w:rPr>
                <w:rFonts w:hint="eastAsia" w:ascii="Arial"/>
              </w:rPr>
            </w:pPr>
          </w:p>
        </w:tc>
        <w:tc>
          <w:tcPr>
            <w:tcW w:w="2596" w:type="dxa"/>
          </w:tcPr>
          <w:p w14:paraId="17C43787">
            <w:pPr>
              <w:rPr>
                <w:rFonts w:hint="eastAsia" w:ascii="Arial"/>
              </w:rPr>
            </w:pPr>
          </w:p>
        </w:tc>
        <w:tc>
          <w:tcPr>
            <w:tcW w:w="2164" w:type="dxa"/>
            <w:vMerge w:val="restart"/>
            <w:tcBorders>
              <w:bottom w:val="nil"/>
            </w:tcBorders>
          </w:tcPr>
          <w:p w14:paraId="5D92FEB9">
            <w:pPr>
              <w:spacing w:line="295" w:lineRule="auto"/>
              <w:rPr>
                <w:rFonts w:hint="eastAsia" w:ascii="Arial"/>
              </w:rPr>
            </w:pPr>
          </w:p>
          <w:p w14:paraId="6B42E063">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F59A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A775C95">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60278CC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6850A786">
            <w:pPr>
              <w:rPr>
                <w:rFonts w:hint="eastAsia" w:ascii="Arial"/>
              </w:rPr>
            </w:pPr>
          </w:p>
        </w:tc>
        <w:tc>
          <w:tcPr>
            <w:tcW w:w="2186" w:type="dxa"/>
          </w:tcPr>
          <w:p w14:paraId="7937BBD5">
            <w:pPr>
              <w:rPr>
                <w:rFonts w:hint="eastAsia" w:ascii="Arial"/>
              </w:rPr>
            </w:pPr>
          </w:p>
        </w:tc>
        <w:tc>
          <w:tcPr>
            <w:tcW w:w="2596" w:type="dxa"/>
          </w:tcPr>
          <w:p w14:paraId="6A2DD9C1">
            <w:pPr>
              <w:rPr>
                <w:rFonts w:hint="eastAsia" w:ascii="Arial"/>
              </w:rPr>
            </w:pPr>
          </w:p>
        </w:tc>
        <w:tc>
          <w:tcPr>
            <w:tcW w:w="2164" w:type="dxa"/>
            <w:vMerge w:val="continue"/>
            <w:tcBorders>
              <w:top w:val="nil"/>
            </w:tcBorders>
          </w:tcPr>
          <w:p w14:paraId="7C07B938">
            <w:pPr>
              <w:rPr>
                <w:rFonts w:hint="eastAsia" w:ascii="Arial"/>
              </w:rPr>
            </w:pPr>
          </w:p>
        </w:tc>
      </w:tr>
      <w:tr w14:paraId="2D29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C5E766E">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0EF2340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CC2B0C1">
            <w:pPr>
              <w:rPr>
                <w:rFonts w:hint="eastAsia" w:ascii="Arial"/>
              </w:rPr>
            </w:pPr>
          </w:p>
        </w:tc>
        <w:tc>
          <w:tcPr>
            <w:tcW w:w="2186" w:type="dxa"/>
          </w:tcPr>
          <w:p w14:paraId="5403CF80">
            <w:pPr>
              <w:rPr>
                <w:rFonts w:hint="eastAsia" w:ascii="Arial"/>
              </w:rPr>
            </w:pPr>
          </w:p>
        </w:tc>
        <w:tc>
          <w:tcPr>
            <w:tcW w:w="2596" w:type="dxa"/>
          </w:tcPr>
          <w:p w14:paraId="313C5737">
            <w:pPr>
              <w:rPr>
                <w:rFonts w:hint="eastAsia" w:ascii="Arial"/>
              </w:rPr>
            </w:pPr>
          </w:p>
        </w:tc>
        <w:tc>
          <w:tcPr>
            <w:tcW w:w="2164" w:type="dxa"/>
          </w:tcPr>
          <w:p w14:paraId="72EA9A2A">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028BE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24FE7CE">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6E7C96DC">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CB46BA2">
            <w:pPr>
              <w:rPr>
                <w:rFonts w:hint="eastAsia" w:ascii="Arial"/>
              </w:rPr>
            </w:pPr>
          </w:p>
        </w:tc>
        <w:tc>
          <w:tcPr>
            <w:tcW w:w="2186" w:type="dxa"/>
          </w:tcPr>
          <w:p w14:paraId="70920D7A">
            <w:pPr>
              <w:rPr>
                <w:rFonts w:hint="eastAsia" w:ascii="Arial"/>
              </w:rPr>
            </w:pPr>
          </w:p>
        </w:tc>
        <w:tc>
          <w:tcPr>
            <w:tcW w:w="2596" w:type="dxa"/>
          </w:tcPr>
          <w:p w14:paraId="2E1BE32E">
            <w:pPr>
              <w:rPr>
                <w:rFonts w:hint="eastAsia" w:ascii="Arial"/>
              </w:rPr>
            </w:pPr>
          </w:p>
        </w:tc>
        <w:tc>
          <w:tcPr>
            <w:tcW w:w="2164" w:type="dxa"/>
          </w:tcPr>
          <w:p w14:paraId="7EE717E0">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D828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C2DE507">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7B81ECE">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36DAE4A">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1C44107">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0FF4B7C">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CFFB8C1">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95F9363">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2A61D8D">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9C862D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5CFE08F">
      <w:pPr>
        <w:rPr>
          <w:rFonts w:hint="eastAsia"/>
          <w:sz w:val="24"/>
          <w:szCs w:val="24"/>
        </w:rPr>
        <w:sectPr>
          <w:footerReference r:id="rId31" w:type="default"/>
          <w:pgSz w:w="16841" w:h="11907"/>
          <w:pgMar w:top="400" w:right="1699" w:bottom="1184" w:left="1481" w:header="0" w:footer="1022" w:gutter="0"/>
          <w:cols w:space="720" w:num="1"/>
        </w:sectPr>
      </w:pPr>
    </w:p>
    <w:p w14:paraId="61DACFDF">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265863D">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BDB9F0A">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371040C">
      <w:pPr>
        <w:rPr>
          <w:rFonts w:hint="eastAsia"/>
        </w:rPr>
      </w:pPr>
    </w:p>
    <w:p w14:paraId="41B509CA">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04DB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945648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62E2FD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4EEFA3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1F00F98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03716D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18AA5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2EF8226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5EA2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3F837B77">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32244E6A">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35E0F3A1">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11EF2708">
            <w:pPr>
              <w:spacing w:before="266" w:line="221" w:lineRule="auto"/>
              <w:jc w:val="center"/>
              <w:rPr>
                <w:rFonts w:hint="eastAsia" w:ascii="宋体" w:hAnsi="宋体" w:eastAsia="宋体" w:cs="宋体"/>
                <w:spacing w:val="-2"/>
                <w:szCs w:val="21"/>
              </w:rPr>
            </w:pPr>
          </w:p>
        </w:tc>
        <w:tc>
          <w:tcPr>
            <w:tcW w:w="1138" w:type="dxa"/>
          </w:tcPr>
          <w:p w14:paraId="1EB91295">
            <w:pPr>
              <w:spacing w:before="266" w:line="221" w:lineRule="auto"/>
              <w:jc w:val="center"/>
              <w:rPr>
                <w:rFonts w:hint="eastAsia" w:ascii="宋体" w:hAnsi="宋体" w:eastAsia="宋体" w:cs="宋体"/>
                <w:spacing w:val="-2"/>
                <w:szCs w:val="21"/>
              </w:rPr>
            </w:pPr>
          </w:p>
        </w:tc>
        <w:tc>
          <w:tcPr>
            <w:tcW w:w="2449" w:type="dxa"/>
          </w:tcPr>
          <w:p w14:paraId="3D0AAC34">
            <w:pPr>
              <w:rPr>
                <w:rFonts w:hint="eastAsia" w:ascii="Arial"/>
              </w:rPr>
            </w:pPr>
          </w:p>
        </w:tc>
        <w:tc>
          <w:tcPr>
            <w:tcW w:w="3328" w:type="dxa"/>
            <w:vAlign w:val="center"/>
          </w:tcPr>
          <w:p w14:paraId="5D7D2B11">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120C6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2B7639D">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7075333B">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5B3B5D49">
            <w:pPr>
              <w:spacing w:before="266" w:line="221" w:lineRule="auto"/>
              <w:jc w:val="center"/>
              <w:rPr>
                <w:rFonts w:hint="eastAsia" w:ascii="宋体" w:hAnsi="宋体" w:eastAsia="宋体" w:cs="宋体"/>
                <w:spacing w:val="-2"/>
                <w:szCs w:val="21"/>
              </w:rPr>
            </w:pPr>
          </w:p>
        </w:tc>
        <w:tc>
          <w:tcPr>
            <w:tcW w:w="1138" w:type="dxa"/>
            <w:vAlign w:val="center"/>
          </w:tcPr>
          <w:p w14:paraId="0F76A74B">
            <w:pPr>
              <w:spacing w:before="266" w:line="221" w:lineRule="auto"/>
              <w:jc w:val="center"/>
              <w:rPr>
                <w:rFonts w:hint="eastAsia" w:ascii="宋体" w:hAnsi="宋体" w:eastAsia="宋体" w:cs="宋体"/>
                <w:spacing w:val="-2"/>
                <w:szCs w:val="21"/>
              </w:rPr>
            </w:pPr>
          </w:p>
        </w:tc>
        <w:tc>
          <w:tcPr>
            <w:tcW w:w="1138" w:type="dxa"/>
          </w:tcPr>
          <w:p w14:paraId="55FC9FB1">
            <w:pPr>
              <w:spacing w:before="266" w:line="221" w:lineRule="auto"/>
              <w:jc w:val="center"/>
              <w:rPr>
                <w:rFonts w:hint="eastAsia" w:ascii="宋体" w:hAnsi="宋体" w:eastAsia="宋体" w:cs="宋体"/>
                <w:spacing w:val="-2"/>
                <w:szCs w:val="21"/>
              </w:rPr>
            </w:pPr>
          </w:p>
        </w:tc>
        <w:tc>
          <w:tcPr>
            <w:tcW w:w="2449" w:type="dxa"/>
          </w:tcPr>
          <w:p w14:paraId="57873306">
            <w:pPr>
              <w:rPr>
                <w:rFonts w:hint="eastAsia" w:ascii="Arial"/>
              </w:rPr>
            </w:pPr>
          </w:p>
        </w:tc>
        <w:tc>
          <w:tcPr>
            <w:tcW w:w="3328" w:type="dxa"/>
            <w:vAlign w:val="center"/>
          </w:tcPr>
          <w:p w14:paraId="78BD5254">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5A81F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0123765E">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4880B530">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0CB3BF65">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66C2332C">
            <w:pPr>
              <w:spacing w:before="266" w:line="221" w:lineRule="auto"/>
              <w:jc w:val="center"/>
              <w:rPr>
                <w:rFonts w:hint="eastAsia" w:ascii="宋体" w:hAnsi="宋体" w:eastAsia="宋体" w:cs="宋体"/>
                <w:spacing w:val="-2"/>
                <w:szCs w:val="21"/>
              </w:rPr>
            </w:pPr>
          </w:p>
        </w:tc>
        <w:tc>
          <w:tcPr>
            <w:tcW w:w="1138" w:type="dxa"/>
          </w:tcPr>
          <w:p w14:paraId="433202A4">
            <w:pPr>
              <w:spacing w:before="266" w:line="221" w:lineRule="auto"/>
              <w:jc w:val="center"/>
              <w:rPr>
                <w:rFonts w:hint="eastAsia" w:ascii="宋体" w:hAnsi="宋体" w:eastAsia="宋体" w:cs="宋体"/>
                <w:spacing w:val="-2"/>
                <w:szCs w:val="21"/>
              </w:rPr>
            </w:pPr>
          </w:p>
        </w:tc>
        <w:tc>
          <w:tcPr>
            <w:tcW w:w="2449" w:type="dxa"/>
          </w:tcPr>
          <w:p w14:paraId="709C1761">
            <w:pPr>
              <w:rPr>
                <w:rFonts w:hint="eastAsia" w:ascii="Arial"/>
              </w:rPr>
            </w:pPr>
          </w:p>
        </w:tc>
        <w:tc>
          <w:tcPr>
            <w:tcW w:w="3328" w:type="dxa"/>
            <w:vAlign w:val="center"/>
          </w:tcPr>
          <w:p w14:paraId="2F39E138">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65B59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76B8D4C">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04188118">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3B1D1916">
            <w:pPr>
              <w:spacing w:before="266" w:line="221" w:lineRule="auto"/>
              <w:jc w:val="center"/>
              <w:rPr>
                <w:rFonts w:hint="eastAsia" w:ascii="宋体" w:hAnsi="宋体" w:eastAsia="宋体" w:cs="宋体"/>
                <w:spacing w:val="-2"/>
                <w:szCs w:val="21"/>
              </w:rPr>
            </w:pPr>
          </w:p>
        </w:tc>
        <w:tc>
          <w:tcPr>
            <w:tcW w:w="1138" w:type="dxa"/>
            <w:vAlign w:val="center"/>
          </w:tcPr>
          <w:p w14:paraId="665830A4">
            <w:pPr>
              <w:spacing w:before="266" w:line="221" w:lineRule="auto"/>
              <w:jc w:val="center"/>
              <w:rPr>
                <w:rFonts w:hint="eastAsia" w:ascii="宋体" w:hAnsi="宋体" w:eastAsia="宋体" w:cs="宋体"/>
                <w:spacing w:val="-2"/>
                <w:szCs w:val="21"/>
              </w:rPr>
            </w:pPr>
          </w:p>
        </w:tc>
        <w:tc>
          <w:tcPr>
            <w:tcW w:w="1138" w:type="dxa"/>
          </w:tcPr>
          <w:p w14:paraId="604EE0A3">
            <w:pPr>
              <w:spacing w:before="266" w:line="221" w:lineRule="auto"/>
              <w:jc w:val="center"/>
              <w:rPr>
                <w:rFonts w:hint="eastAsia" w:ascii="宋体" w:hAnsi="宋体" w:eastAsia="宋体" w:cs="宋体"/>
                <w:spacing w:val="-2"/>
                <w:szCs w:val="21"/>
              </w:rPr>
            </w:pPr>
          </w:p>
        </w:tc>
        <w:tc>
          <w:tcPr>
            <w:tcW w:w="2449" w:type="dxa"/>
          </w:tcPr>
          <w:p w14:paraId="4D0CBDFB">
            <w:pPr>
              <w:rPr>
                <w:rFonts w:hint="eastAsia" w:ascii="Arial"/>
              </w:rPr>
            </w:pPr>
          </w:p>
        </w:tc>
        <w:tc>
          <w:tcPr>
            <w:tcW w:w="3328" w:type="dxa"/>
            <w:vAlign w:val="center"/>
          </w:tcPr>
          <w:p w14:paraId="7CE12E2E">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E656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3B14D0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3E3A1E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EC7483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E2AB81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17E4BD6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3D42954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52262A61">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D34BB42">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B009BA9">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1605D37">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8E4D102">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D33253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E28D4D5">
      <w:pPr>
        <w:rPr>
          <w:rFonts w:hint="eastAsia"/>
        </w:rPr>
      </w:pPr>
    </w:p>
    <w:p w14:paraId="4F7994EB">
      <w:pPr>
        <w:pStyle w:val="22"/>
      </w:pPr>
    </w:p>
    <w:p w14:paraId="0652D54A">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51D1A054">
      <w:pPr>
        <w:spacing w:before="35" w:line="239" w:lineRule="auto"/>
        <w:ind w:left="724"/>
        <w:rPr>
          <w:rFonts w:hint="eastAsia"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03D73C2B">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32BE5D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61DF126">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5B942E6">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6D753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5F487ABF">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7A99E1B3">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7C749AF1">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206906C4">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78354060">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2DF3A567">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771D2413">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33FDEDEE">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2F9D9536">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4B71F29C">
            <w:pPr>
              <w:spacing w:before="102" w:line="183" w:lineRule="auto"/>
              <w:ind w:left="515"/>
              <w:rPr>
                <w:rFonts w:hint="eastAsia" w:ascii="宋体" w:hAnsi="宋体" w:eastAsia="宋体" w:cs="宋体"/>
                <w:szCs w:val="21"/>
              </w:rPr>
            </w:pPr>
          </w:p>
        </w:tc>
      </w:tr>
      <w:tr w14:paraId="4A0BC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456AA0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2690D9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1DFCE76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0A45E41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364BE40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1877B7B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3CE97E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67A759C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1A2B283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04B29D6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34E111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74F2D64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2312643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139B5B5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5781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40A13ED0">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04F37A19">
            <w:pPr>
              <w:jc w:val="center"/>
              <w:rPr>
                <w:rFonts w:hint="eastAsia" w:ascii="宋体" w:hAnsi="宋体" w:eastAsia="宋体" w:cs="宋体"/>
                <w:spacing w:val="-1"/>
                <w:szCs w:val="21"/>
              </w:rPr>
            </w:pPr>
          </w:p>
        </w:tc>
        <w:tc>
          <w:tcPr>
            <w:tcW w:w="1616" w:type="dxa"/>
          </w:tcPr>
          <w:p w14:paraId="0B9FBDF8">
            <w:pPr>
              <w:rPr>
                <w:rFonts w:hint="eastAsia" w:ascii="Arial"/>
              </w:rPr>
            </w:pPr>
          </w:p>
        </w:tc>
        <w:tc>
          <w:tcPr>
            <w:tcW w:w="1500" w:type="dxa"/>
            <w:vAlign w:val="center"/>
          </w:tcPr>
          <w:p w14:paraId="0A477F01">
            <w:pPr>
              <w:rPr>
                <w:rFonts w:hint="eastAsia" w:ascii="Arial"/>
              </w:rPr>
            </w:pPr>
          </w:p>
        </w:tc>
        <w:tc>
          <w:tcPr>
            <w:tcW w:w="1500" w:type="dxa"/>
            <w:vAlign w:val="center"/>
          </w:tcPr>
          <w:p w14:paraId="73E00DC5">
            <w:pPr>
              <w:jc w:val="center"/>
              <w:rPr>
                <w:rFonts w:hint="eastAsia" w:ascii="宋体" w:hAnsi="宋体" w:eastAsia="宋体" w:cs="宋体"/>
                <w:spacing w:val="-1"/>
                <w:szCs w:val="21"/>
              </w:rPr>
            </w:pPr>
          </w:p>
        </w:tc>
        <w:tc>
          <w:tcPr>
            <w:tcW w:w="1584" w:type="dxa"/>
          </w:tcPr>
          <w:p w14:paraId="757D388C">
            <w:pPr>
              <w:rPr>
                <w:rFonts w:hint="eastAsia" w:ascii="Arial"/>
              </w:rPr>
            </w:pPr>
          </w:p>
        </w:tc>
        <w:tc>
          <w:tcPr>
            <w:tcW w:w="1483" w:type="dxa"/>
          </w:tcPr>
          <w:p w14:paraId="5FEF47F8">
            <w:pPr>
              <w:rPr>
                <w:rFonts w:hint="eastAsia" w:ascii="Arial"/>
              </w:rPr>
            </w:pPr>
          </w:p>
        </w:tc>
        <w:tc>
          <w:tcPr>
            <w:tcW w:w="2133" w:type="dxa"/>
          </w:tcPr>
          <w:p w14:paraId="79A8F1B2">
            <w:pPr>
              <w:rPr>
                <w:rFonts w:hint="eastAsia" w:ascii="Arial"/>
              </w:rPr>
            </w:pPr>
          </w:p>
        </w:tc>
        <w:tc>
          <w:tcPr>
            <w:tcW w:w="1117" w:type="dxa"/>
          </w:tcPr>
          <w:p w14:paraId="614D3C7D">
            <w:pPr>
              <w:rPr>
                <w:rFonts w:hint="eastAsia" w:ascii="Arial"/>
              </w:rPr>
            </w:pPr>
          </w:p>
        </w:tc>
        <w:tc>
          <w:tcPr>
            <w:tcW w:w="1617" w:type="dxa"/>
          </w:tcPr>
          <w:p w14:paraId="6B1666F1">
            <w:pPr>
              <w:rPr>
                <w:rFonts w:hint="eastAsia" w:ascii="Arial"/>
              </w:rPr>
            </w:pPr>
          </w:p>
        </w:tc>
      </w:tr>
      <w:tr w14:paraId="1F5AF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7BDA97F6">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0C04B101">
            <w:pPr>
              <w:jc w:val="center"/>
              <w:rPr>
                <w:rFonts w:hint="eastAsia" w:ascii="宋体" w:hAnsi="宋体" w:eastAsia="宋体" w:cs="宋体"/>
                <w:spacing w:val="-1"/>
                <w:szCs w:val="21"/>
              </w:rPr>
            </w:pPr>
          </w:p>
        </w:tc>
        <w:tc>
          <w:tcPr>
            <w:tcW w:w="1616" w:type="dxa"/>
          </w:tcPr>
          <w:p w14:paraId="2B0737ED">
            <w:pPr>
              <w:rPr>
                <w:rFonts w:hint="eastAsia" w:ascii="Arial"/>
              </w:rPr>
            </w:pPr>
          </w:p>
        </w:tc>
        <w:tc>
          <w:tcPr>
            <w:tcW w:w="1500" w:type="dxa"/>
            <w:vAlign w:val="center"/>
          </w:tcPr>
          <w:p w14:paraId="4EF93A4A">
            <w:pPr>
              <w:rPr>
                <w:rFonts w:hint="eastAsia" w:ascii="Arial"/>
              </w:rPr>
            </w:pPr>
          </w:p>
        </w:tc>
        <w:tc>
          <w:tcPr>
            <w:tcW w:w="1500" w:type="dxa"/>
            <w:vAlign w:val="center"/>
          </w:tcPr>
          <w:p w14:paraId="4A3E15C1">
            <w:pPr>
              <w:jc w:val="center"/>
              <w:rPr>
                <w:rFonts w:hint="eastAsia" w:ascii="宋体" w:hAnsi="宋体" w:eastAsia="宋体" w:cs="宋体"/>
                <w:spacing w:val="-1"/>
                <w:szCs w:val="21"/>
              </w:rPr>
            </w:pPr>
          </w:p>
        </w:tc>
        <w:tc>
          <w:tcPr>
            <w:tcW w:w="1584" w:type="dxa"/>
          </w:tcPr>
          <w:p w14:paraId="4AD56408">
            <w:pPr>
              <w:rPr>
                <w:rFonts w:hint="eastAsia" w:ascii="Arial"/>
              </w:rPr>
            </w:pPr>
          </w:p>
        </w:tc>
        <w:tc>
          <w:tcPr>
            <w:tcW w:w="1483" w:type="dxa"/>
          </w:tcPr>
          <w:p w14:paraId="776B555A">
            <w:pPr>
              <w:rPr>
                <w:rFonts w:hint="eastAsia" w:ascii="Arial"/>
              </w:rPr>
            </w:pPr>
          </w:p>
        </w:tc>
        <w:tc>
          <w:tcPr>
            <w:tcW w:w="2133" w:type="dxa"/>
          </w:tcPr>
          <w:p w14:paraId="6BB664B7">
            <w:pPr>
              <w:rPr>
                <w:rFonts w:hint="eastAsia" w:ascii="Arial"/>
              </w:rPr>
            </w:pPr>
          </w:p>
        </w:tc>
        <w:tc>
          <w:tcPr>
            <w:tcW w:w="1117" w:type="dxa"/>
          </w:tcPr>
          <w:p w14:paraId="4F42A69B">
            <w:pPr>
              <w:rPr>
                <w:rFonts w:hint="eastAsia" w:ascii="Arial"/>
              </w:rPr>
            </w:pPr>
          </w:p>
        </w:tc>
        <w:tc>
          <w:tcPr>
            <w:tcW w:w="1617" w:type="dxa"/>
          </w:tcPr>
          <w:p w14:paraId="4AFE7853">
            <w:pPr>
              <w:rPr>
                <w:rFonts w:hint="eastAsia" w:ascii="Arial"/>
              </w:rPr>
            </w:pPr>
          </w:p>
        </w:tc>
      </w:tr>
      <w:tr w14:paraId="1B1B6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7FCA1A58">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0761925D">
            <w:pPr>
              <w:jc w:val="center"/>
              <w:rPr>
                <w:rFonts w:hint="eastAsia" w:ascii="宋体" w:hAnsi="宋体" w:eastAsia="宋体" w:cs="宋体"/>
                <w:spacing w:val="-1"/>
                <w:szCs w:val="21"/>
              </w:rPr>
            </w:pPr>
          </w:p>
        </w:tc>
        <w:tc>
          <w:tcPr>
            <w:tcW w:w="1616" w:type="dxa"/>
          </w:tcPr>
          <w:p w14:paraId="4538BEF2">
            <w:pPr>
              <w:rPr>
                <w:rFonts w:hint="eastAsia" w:ascii="Arial"/>
              </w:rPr>
            </w:pPr>
          </w:p>
        </w:tc>
        <w:tc>
          <w:tcPr>
            <w:tcW w:w="1500" w:type="dxa"/>
            <w:vAlign w:val="center"/>
          </w:tcPr>
          <w:p w14:paraId="2D02167E">
            <w:pPr>
              <w:rPr>
                <w:rFonts w:hint="eastAsia" w:ascii="Arial"/>
              </w:rPr>
            </w:pPr>
          </w:p>
        </w:tc>
        <w:tc>
          <w:tcPr>
            <w:tcW w:w="1500" w:type="dxa"/>
            <w:vAlign w:val="center"/>
          </w:tcPr>
          <w:p w14:paraId="4425ABAD">
            <w:pPr>
              <w:jc w:val="center"/>
              <w:rPr>
                <w:rFonts w:hint="eastAsia" w:ascii="宋体" w:hAnsi="宋体" w:eastAsia="宋体" w:cs="宋体"/>
                <w:spacing w:val="-1"/>
                <w:szCs w:val="21"/>
              </w:rPr>
            </w:pPr>
          </w:p>
        </w:tc>
        <w:tc>
          <w:tcPr>
            <w:tcW w:w="1584" w:type="dxa"/>
          </w:tcPr>
          <w:p w14:paraId="7437E5C2">
            <w:pPr>
              <w:rPr>
                <w:rFonts w:hint="eastAsia" w:ascii="Arial"/>
              </w:rPr>
            </w:pPr>
          </w:p>
        </w:tc>
        <w:tc>
          <w:tcPr>
            <w:tcW w:w="1483" w:type="dxa"/>
          </w:tcPr>
          <w:p w14:paraId="1F76427B">
            <w:pPr>
              <w:rPr>
                <w:rFonts w:hint="eastAsia" w:ascii="Arial"/>
              </w:rPr>
            </w:pPr>
          </w:p>
        </w:tc>
        <w:tc>
          <w:tcPr>
            <w:tcW w:w="2133" w:type="dxa"/>
          </w:tcPr>
          <w:p w14:paraId="16E13E08">
            <w:pPr>
              <w:rPr>
                <w:rFonts w:hint="eastAsia" w:ascii="Arial"/>
              </w:rPr>
            </w:pPr>
          </w:p>
        </w:tc>
        <w:tc>
          <w:tcPr>
            <w:tcW w:w="1117" w:type="dxa"/>
          </w:tcPr>
          <w:p w14:paraId="5A15681C">
            <w:pPr>
              <w:rPr>
                <w:rFonts w:hint="eastAsia" w:ascii="Arial"/>
              </w:rPr>
            </w:pPr>
          </w:p>
        </w:tc>
        <w:tc>
          <w:tcPr>
            <w:tcW w:w="1617" w:type="dxa"/>
          </w:tcPr>
          <w:p w14:paraId="0247E4A6">
            <w:pPr>
              <w:rPr>
                <w:rFonts w:hint="eastAsia" w:ascii="Arial"/>
              </w:rPr>
            </w:pPr>
          </w:p>
        </w:tc>
      </w:tr>
      <w:tr w14:paraId="2889D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060D0DF6">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3DDD5BAD">
            <w:pPr>
              <w:jc w:val="center"/>
              <w:rPr>
                <w:rFonts w:hint="eastAsia" w:ascii="宋体" w:hAnsi="宋体" w:eastAsia="宋体" w:cs="宋体"/>
                <w:spacing w:val="-1"/>
                <w:szCs w:val="21"/>
              </w:rPr>
            </w:pPr>
          </w:p>
        </w:tc>
        <w:tc>
          <w:tcPr>
            <w:tcW w:w="1616" w:type="dxa"/>
          </w:tcPr>
          <w:p w14:paraId="7012D65C">
            <w:pPr>
              <w:rPr>
                <w:rFonts w:hint="eastAsia" w:ascii="Arial"/>
              </w:rPr>
            </w:pPr>
          </w:p>
        </w:tc>
        <w:tc>
          <w:tcPr>
            <w:tcW w:w="1500" w:type="dxa"/>
            <w:vAlign w:val="center"/>
          </w:tcPr>
          <w:p w14:paraId="1DB67173">
            <w:pPr>
              <w:rPr>
                <w:rFonts w:hint="eastAsia" w:ascii="Arial"/>
              </w:rPr>
            </w:pPr>
          </w:p>
        </w:tc>
        <w:tc>
          <w:tcPr>
            <w:tcW w:w="1500" w:type="dxa"/>
            <w:vAlign w:val="center"/>
          </w:tcPr>
          <w:p w14:paraId="7B2AFD26">
            <w:pPr>
              <w:jc w:val="center"/>
              <w:rPr>
                <w:rFonts w:hint="eastAsia" w:ascii="宋体" w:hAnsi="宋体" w:eastAsia="宋体" w:cs="宋体"/>
                <w:spacing w:val="-1"/>
                <w:szCs w:val="21"/>
              </w:rPr>
            </w:pPr>
          </w:p>
        </w:tc>
        <w:tc>
          <w:tcPr>
            <w:tcW w:w="1584" w:type="dxa"/>
          </w:tcPr>
          <w:p w14:paraId="3B3E99BC">
            <w:pPr>
              <w:rPr>
                <w:rFonts w:hint="eastAsia" w:ascii="Arial"/>
              </w:rPr>
            </w:pPr>
          </w:p>
        </w:tc>
        <w:tc>
          <w:tcPr>
            <w:tcW w:w="1483" w:type="dxa"/>
          </w:tcPr>
          <w:p w14:paraId="6B9C8FBF">
            <w:pPr>
              <w:rPr>
                <w:rFonts w:hint="eastAsia" w:ascii="Arial"/>
              </w:rPr>
            </w:pPr>
          </w:p>
        </w:tc>
        <w:tc>
          <w:tcPr>
            <w:tcW w:w="2133" w:type="dxa"/>
          </w:tcPr>
          <w:p w14:paraId="7043730B">
            <w:pPr>
              <w:rPr>
                <w:rFonts w:hint="eastAsia" w:ascii="Arial"/>
              </w:rPr>
            </w:pPr>
          </w:p>
        </w:tc>
        <w:tc>
          <w:tcPr>
            <w:tcW w:w="1117" w:type="dxa"/>
          </w:tcPr>
          <w:p w14:paraId="66A1531F">
            <w:pPr>
              <w:rPr>
                <w:rFonts w:hint="eastAsia" w:ascii="Arial"/>
              </w:rPr>
            </w:pPr>
          </w:p>
        </w:tc>
        <w:tc>
          <w:tcPr>
            <w:tcW w:w="1617" w:type="dxa"/>
          </w:tcPr>
          <w:p w14:paraId="55FEBC47">
            <w:pPr>
              <w:rPr>
                <w:rFonts w:hint="eastAsia" w:ascii="Arial"/>
              </w:rPr>
            </w:pPr>
          </w:p>
        </w:tc>
      </w:tr>
      <w:tr w14:paraId="51E83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4C3698EC">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65958620">
            <w:pPr>
              <w:jc w:val="center"/>
              <w:rPr>
                <w:rFonts w:hint="eastAsia" w:ascii="宋体" w:hAnsi="宋体" w:eastAsia="宋体" w:cs="宋体"/>
                <w:spacing w:val="-1"/>
                <w:szCs w:val="21"/>
              </w:rPr>
            </w:pPr>
          </w:p>
        </w:tc>
        <w:tc>
          <w:tcPr>
            <w:tcW w:w="1616" w:type="dxa"/>
          </w:tcPr>
          <w:p w14:paraId="34476526">
            <w:pPr>
              <w:rPr>
                <w:rFonts w:hint="eastAsia" w:ascii="Arial"/>
              </w:rPr>
            </w:pPr>
          </w:p>
        </w:tc>
        <w:tc>
          <w:tcPr>
            <w:tcW w:w="1500" w:type="dxa"/>
            <w:vAlign w:val="center"/>
          </w:tcPr>
          <w:p w14:paraId="32002F62">
            <w:pPr>
              <w:rPr>
                <w:rFonts w:hint="eastAsia" w:ascii="Arial"/>
              </w:rPr>
            </w:pPr>
          </w:p>
        </w:tc>
        <w:tc>
          <w:tcPr>
            <w:tcW w:w="1500" w:type="dxa"/>
            <w:vAlign w:val="center"/>
          </w:tcPr>
          <w:p w14:paraId="4C268E81">
            <w:pPr>
              <w:jc w:val="center"/>
              <w:rPr>
                <w:rFonts w:hint="eastAsia" w:ascii="宋体" w:hAnsi="宋体" w:eastAsia="宋体" w:cs="宋体"/>
                <w:spacing w:val="-1"/>
                <w:szCs w:val="21"/>
              </w:rPr>
            </w:pPr>
          </w:p>
        </w:tc>
        <w:tc>
          <w:tcPr>
            <w:tcW w:w="1584" w:type="dxa"/>
          </w:tcPr>
          <w:p w14:paraId="7E35C4C6">
            <w:pPr>
              <w:rPr>
                <w:rFonts w:hint="eastAsia" w:ascii="Arial"/>
              </w:rPr>
            </w:pPr>
          </w:p>
        </w:tc>
        <w:tc>
          <w:tcPr>
            <w:tcW w:w="1483" w:type="dxa"/>
          </w:tcPr>
          <w:p w14:paraId="6FCADEEE">
            <w:pPr>
              <w:rPr>
                <w:rFonts w:hint="eastAsia" w:ascii="Arial"/>
              </w:rPr>
            </w:pPr>
          </w:p>
        </w:tc>
        <w:tc>
          <w:tcPr>
            <w:tcW w:w="2133" w:type="dxa"/>
          </w:tcPr>
          <w:p w14:paraId="54D74C2B">
            <w:pPr>
              <w:rPr>
                <w:rFonts w:hint="eastAsia" w:ascii="Arial"/>
              </w:rPr>
            </w:pPr>
          </w:p>
        </w:tc>
        <w:tc>
          <w:tcPr>
            <w:tcW w:w="1117" w:type="dxa"/>
          </w:tcPr>
          <w:p w14:paraId="6291E343">
            <w:pPr>
              <w:rPr>
                <w:rFonts w:hint="eastAsia" w:ascii="Arial"/>
              </w:rPr>
            </w:pPr>
          </w:p>
        </w:tc>
        <w:tc>
          <w:tcPr>
            <w:tcW w:w="1617" w:type="dxa"/>
          </w:tcPr>
          <w:p w14:paraId="11C872C9">
            <w:pPr>
              <w:rPr>
                <w:rFonts w:hint="eastAsia" w:ascii="Arial"/>
              </w:rPr>
            </w:pPr>
          </w:p>
        </w:tc>
      </w:tr>
      <w:tr w14:paraId="79689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556B658D">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1423A35F">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363F427D">
            <w:pPr>
              <w:rPr>
                <w:rFonts w:hint="eastAsia" w:ascii="Arial"/>
              </w:rPr>
            </w:pPr>
          </w:p>
        </w:tc>
        <w:tc>
          <w:tcPr>
            <w:tcW w:w="1500" w:type="dxa"/>
            <w:vAlign w:val="center"/>
          </w:tcPr>
          <w:p w14:paraId="33E67A1F">
            <w:pPr>
              <w:rPr>
                <w:rFonts w:hint="eastAsia" w:ascii="Arial"/>
              </w:rPr>
            </w:pPr>
          </w:p>
        </w:tc>
        <w:tc>
          <w:tcPr>
            <w:tcW w:w="1500" w:type="dxa"/>
            <w:vAlign w:val="center"/>
          </w:tcPr>
          <w:p w14:paraId="2BE7C065">
            <w:pPr>
              <w:jc w:val="center"/>
              <w:rPr>
                <w:rFonts w:hint="eastAsia" w:ascii="宋体" w:hAnsi="宋体" w:eastAsia="宋体" w:cs="宋体"/>
                <w:spacing w:val="-1"/>
                <w:szCs w:val="21"/>
              </w:rPr>
            </w:pPr>
          </w:p>
        </w:tc>
        <w:tc>
          <w:tcPr>
            <w:tcW w:w="1584" w:type="dxa"/>
          </w:tcPr>
          <w:p w14:paraId="74CCA0F4">
            <w:pPr>
              <w:rPr>
                <w:rFonts w:hint="eastAsia" w:ascii="Arial"/>
              </w:rPr>
            </w:pPr>
          </w:p>
        </w:tc>
        <w:tc>
          <w:tcPr>
            <w:tcW w:w="1483" w:type="dxa"/>
          </w:tcPr>
          <w:p w14:paraId="6947AEAB">
            <w:pPr>
              <w:rPr>
                <w:rFonts w:hint="eastAsia" w:ascii="Arial"/>
              </w:rPr>
            </w:pPr>
          </w:p>
        </w:tc>
        <w:tc>
          <w:tcPr>
            <w:tcW w:w="2133" w:type="dxa"/>
          </w:tcPr>
          <w:p w14:paraId="7E04C40A">
            <w:pPr>
              <w:rPr>
                <w:rFonts w:hint="eastAsia" w:ascii="Arial"/>
              </w:rPr>
            </w:pPr>
          </w:p>
        </w:tc>
        <w:tc>
          <w:tcPr>
            <w:tcW w:w="1117" w:type="dxa"/>
          </w:tcPr>
          <w:p w14:paraId="17E19F62">
            <w:pPr>
              <w:rPr>
                <w:rFonts w:hint="eastAsia" w:ascii="Arial"/>
              </w:rPr>
            </w:pPr>
          </w:p>
        </w:tc>
        <w:tc>
          <w:tcPr>
            <w:tcW w:w="1617" w:type="dxa"/>
          </w:tcPr>
          <w:p w14:paraId="45AC2DDF">
            <w:pPr>
              <w:rPr>
                <w:rFonts w:hint="eastAsia" w:ascii="Arial"/>
              </w:rPr>
            </w:pPr>
          </w:p>
        </w:tc>
      </w:tr>
      <w:tr w14:paraId="171B7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3BA23B35">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59C62F27">
            <w:pPr>
              <w:spacing w:before="207" w:line="219" w:lineRule="auto"/>
              <w:ind w:left="3416"/>
              <w:rPr>
                <w:rFonts w:hint="eastAsia" w:ascii="宋体" w:hAnsi="宋体" w:eastAsia="宋体" w:cs="宋体"/>
                <w:spacing w:val="-6"/>
                <w:szCs w:val="21"/>
              </w:rPr>
            </w:pPr>
          </w:p>
        </w:tc>
        <w:tc>
          <w:tcPr>
            <w:tcW w:w="4867" w:type="dxa"/>
            <w:gridSpan w:val="3"/>
          </w:tcPr>
          <w:p w14:paraId="230BCF4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4B16078">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3CE906A">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68734E2">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C049E0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82FBA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A167F0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C145510">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231003A8">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38690A64">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7CE2D1A">
      <w:pPr>
        <w:spacing w:before="87" w:line="198" w:lineRule="auto"/>
        <w:ind w:left="411"/>
        <w:rPr>
          <w:rFonts w:hint="eastAsia"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60481864">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48DC943C">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512FAED1">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D526CC8">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C5CD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23FADD">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55BD1B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E88523C">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0EC7A6F6">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1168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00C2B18">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5DDDFA2E">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7D394F9">
            <w:pPr>
              <w:rPr>
                <w:rFonts w:hint="eastAsia" w:ascii="Arial"/>
              </w:rPr>
            </w:pPr>
          </w:p>
        </w:tc>
        <w:tc>
          <w:tcPr>
            <w:tcW w:w="3362" w:type="dxa"/>
          </w:tcPr>
          <w:p w14:paraId="7B06DB43">
            <w:pPr>
              <w:rPr>
                <w:rFonts w:hint="eastAsia" w:ascii="Arial"/>
              </w:rPr>
            </w:pPr>
          </w:p>
        </w:tc>
      </w:tr>
      <w:tr w14:paraId="10036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90AB251">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A67AF95">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6C7BF05">
            <w:pPr>
              <w:rPr>
                <w:rFonts w:hint="eastAsia" w:ascii="Arial"/>
              </w:rPr>
            </w:pPr>
          </w:p>
        </w:tc>
        <w:tc>
          <w:tcPr>
            <w:tcW w:w="3362" w:type="dxa"/>
          </w:tcPr>
          <w:p w14:paraId="47F7FF21">
            <w:pPr>
              <w:rPr>
                <w:rFonts w:hint="eastAsia" w:ascii="Arial"/>
              </w:rPr>
            </w:pPr>
          </w:p>
        </w:tc>
      </w:tr>
      <w:tr w14:paraId="34915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D7D9B2B">
            <w:pPr>
              <w:rPr>
                <w:rFonts w:hint="eastAsia" w:ascii="Arial"/>
              </w:rPr>
            </w:pPr>
          </w:p>
          <w:p w14:paraId="06B6C194">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C2CEF1B">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2DDBC51">
            <w:pPr>
              <w:rPr>
                <w:rFonts w:hint="eastAsia" w:ascii="Arial"/>
              </w:rPr>
            </w:pPr>
          </w:p>
        </w:tc>
        <w:tc>
          <w:tcPr>
            <w:tcW w:w="3362" w:type="dxa"/>
          </w:tcPr>
          <w:p w14:paraId="1F8E63A4">
            <w:pPr>
              <w:rPr>
                <w:rFonts w:hint="eastAsia" w:ascii="Arial"/>
              </w:rPr>
            </w:pPr>
          </w:p>
        </w:tc>
      </w:tr>
      <w:tr w14:paraId="591BA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730E0C7">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392C114E">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6AA09D19">
            <w:pPr>
              <w:rPr>
                <w:rFonts w:hint="eastAsia" w:ascii="Arial"/>
              </w:rPr>
            </w:pPr>
          </w:p>
        </w:tc>
        <w:tc>
          <w:tcPr>
            <w:tcW w:w="3362" w:type="dxa"/>
          </w:tcPr>
          <w:p w14:paraId="2EB7B807">
            <w:pPr>
              <w:rPr>
                <w:rFonts w:hint="eastAsia" w:ascii="Arial"/>
              </w:rPr>
            </w:pPr>
          </w:p>
        </w:tc>
      </w:tr>
      <w:tr w14:paraId="60854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4C5F0E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8B83108">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D3DA23A">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A5C0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3D705D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B088E1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23F884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739B356">
      <w:pPr>
        <w:spacing w:line="291" w:lineRule="auto"/>
        <w:rPr>
          <w:rFonts w:hint="eastAsia" w:ascii="Arial"/>
        </w:rPr>
      </w:pPr>
    </w:p>
    <w:p w14:paraId="0BA1C343">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57CC8CB9">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D3F759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68E05C7">
      <w:pPr>
        <w:pStyle w:val="22"/>
      </w:pPr>
    </w:p>
    <w:p w14:paraId="718095C8">
      <w:pPr>
        <w:pStyle w:val="22"/>
      </w:pPr>
    </w:p>
    <w:p w14:paraId="48A1DB64">
      <w:pPr>
        <w:spacing w:before="140" w:line="220" w:lineRule="auto"/>
        <w:ind w:left="2" w:firstLine="464" w:firstLineChars="200"/>
        <w:rPr>
          <w:rFonts w:hint="eastAsia"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EF4FCA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78E2FEB">
      <w:pPr>
        <w:rPr>
          <w:rFonts w:ascii="Calibri" w:hAnsi="Calibri" w:eastAsia="宋体" w:cs="Times New Roman"/>
          <w:szCs w:val="20"/>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rPr>
        <w:t>橡胶减震件疲劳性能检测工艺水平提升项目</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BBEB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D1379E">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94F7BCA">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94CFAF3">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944452D">
            <w:pPr>
              <w:jc w:val="center"/>
              <w:rPr>
                <w:rFonts w:ascii="Times New Roman" w:hAnsi="Times New Roman" w:eastAsia="宋体" w:cs="Times New Roman"/>
                <w:b/>
                <w:szCs w:val="20"/>
              </w:rPr>
            </w:pPr>
            <w:r>
              <w:rPr>
                <w:rFonts w:hint="eastAsia" w:ascii="宋体" w:hAnsi="宋体" w:eastAsia="宋体" w:cs="宋体"/>
                <w:b/>
                <w:szCs w:val="20"/>
              </w:rPr>
              <w:t>是否偏离</w:t>
            </w:r>
          </w:p>
          <w:p w14:paraId="6B1E7D6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723E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DFE4391">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E72D2D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610432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8EDD57D">
            <w:pPr>
              <w:jc w:val="center"/>
              <w:rPr>
                <w:rFonts w:ascii="Times New Roman" w:hAnsi="Times New Roman" w:eastAsia="宋体" w:cs="Times New Roman"/>
                <w:b/>
                <w:szCs w:val="20"/>
              </w:rPr>
            </w:pPr>
          </w:p>
        </w:tc>
      </w:tr>
      <w:tr w14:paraId="0F218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6B3E911">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F00F22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256150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B72D350">
            <w:pPr>
              <w:jc w:val="center"/>
              <w:rPr>
                <w:rFonts w:ascii="Times New Roman" w:hAnsi="Times New Roman" w:eastAsia="宋体" w:cs="Times New Roman"/>
                <w:b/>
                <w:szCs w:val="21"/>
              </w:rPr>
            </w:pPr>
          </w:p>
        </w:tc>
      </w:tr>
      <w:tr w14:paraId="16E80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5859A76">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18352C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60B285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5180E43">
            <w:pPr>
              <w:jc w:val="center"/>
              <w:rPr>
                <w:rFonts w:ascii="Times New Roman" w:hAnsi="Times New Roman" w:eastAsia="宋体" w:cs="Times New Roman"/>
                <w:b/>
                <w:szCs w:val="20"/>
              </w:rPr>
            </w:pPr>
          </w:p>
        </w:tc>
      </w:tr>
      <w:tr w14:paraId="30D2FA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F49E7C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14E2D7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F32019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C74113D">
            <w:pPr>
              <w:jc w:val="center"/>
              <w:rPr>
                <w:rFonts w:ascii="Times New Roman" w:hAnsi="Times New Roman" w:eastAsia="宋体" w:cs="Times New Roman"/>
                <w:b/>
                <w:szCs w:val="21"/>
              </w:rPr>
            </w:pPr>
          </w:p>
          <w:p w14:paraId="6BC63603">
            <w:pPr>
              <w:jc w:val="center"/>
              <w:rPr>
                <w:rFonts w:ascii="Times New Roman" w:hAnsi="Times New Roman" w:eastAsia="宋体" w:cs="Times New Roman"/>
                <w:b/>
                <w:szCs w:val="21"/>
              </w:rPr>
            </w:pPr>
          </w:p>
          <w:p w14:paraId="2E12FDAA">
            <w:pPr>
              <w:jc w:val="center"/>
              <w:rPr>
                <w:rFonts w:ascii="Times New Roman" w:hAnsi="Times New Roman" w:eastAsia="宋体" w:cs="Times New Roman"/>
                <w:b/>
                <w:szCs w:val="21"/>
              </w:rPr>
            </w:pPr>
          </w:p>
          <w:p w14:paraId="299A1DE1">
            <w:pPr>
              <w:jc w:val="center"/>
              <w:rPr>
                <w:rFonts w:ascii="Times New Roman" w:hAnsi="Times New Roman" w:eastAsia="宋体" w:cs="Times New Roman"/>
                <w:b/>
                <w:szCs w:val="21"/>
              </w:rPr>
            </w:pPr>
          </w:p>
          <w:p w14:paraId="18790048">
            <w:pPr>
              <w:jc w:val="center"/>
              <w:rPr>
                <w:rFonts w:ascii="Times New Roman" w:hAnsi="Times New Roman" w:eastAsia="宋体" w:cs="Times New Roman"/>
                <w:b/>
                <w:szCs w:val="21"/>
              </w:rPr>
            </w:pPr>
          </w:p>
          <w:p w14:paraId="750C7ED4">
            <w:pPr>
              <w:jc w:val="center"/>
              <w:rPr>
                <w:rFonts w:ascii="Times New Roman" w:hAnsi="Times New Roman" w:eastAsia="宋体" w:cs="Times New Roman"/>
                <w:b/>
                <w:szCs w:val="21"/>
              </w:rPr>
            </w:pPr>
          </w:p>
          <w:p w14:paraId="7B6A7F73">
            <w:pPr>
              <w:jc w:val="center"/>
              <w:rPr>
                <w:rFonts w:ascii="Times New Roman" w:hAnsi="Times New Roman" w:eastAsia="宋体" w:cs="Times New Roman"/>
                <w:b/>
                <w:szCs w:val="21"/>
              </w:rPr>
            </w:pPr>
          </w:p>
          <w:p w14:paraId="3FA86978">
            <w:pPr>
              <w:jc w:val="center"/>
              <w:rPr>
                <w:rFonts w:ascii="Times New Roman" w:hAnsi="Times New Roman" w:eastAsia="宋体" w:cs="Times New Roman"/>
                <w:b/>
                <w:szCs w:val="21"/>
              </w:rPr>
            </w:pPr>
          </w:p>
          <w:p w14:paraId="3AE302D3">
            <w:pPr>
              <w:jc w:val="center"/>
              <w:rPr>
                <w:rFonts w:ascii="Times New Roman" w:hAnsi="Times New Roman" w:eastAsia="宋体" w:cs="Times New Roman"/>
                <w:b/>
                <w:szCs w:val="21"/>
              </w:rPr>
            </w:pPr>
          </w:p>
          <w:p w14:paraId="31F03783">
            <w:pPr>
              <w:jc w:val="center"/>
              <w:rPr>
                <w:rFonts w:ascii="Times New Roman" w:hAnsi="Times New Roman" w:eastAsia="宋体" w:cs="Times New Roman"/>
                <w:b/>
                <w:szCs w:val="21"/>
              </w:rPr>
            </w:pPr>
          </w:p>
          <w:p w14:paraId="678E74C7">
            <w:pPr>
              <w:jc w:val="center"/>
              <w:rPr>
                <w:rFonts w:ascii="Times New Roman" w:hAnsi="Times New Roman" w:eastAsia="宋体" w:cs="Times New Roman"/>
                <w:b/>
                <w:szCs w:val="21"/>
              </w:rPr>
            </w:pPr>
          </w:p>
          <w:p w14:paraId="5F22EE7A">
            <w:pPr>
              <w:jc w:val="center"/>
              <w:rPr>
                <w:rFonts w:ascii="Times New Roman" w:hAnsi="Times New Roman" w:eastAsia="宋体" w:cs="Times New Roman"/>
                <w:b/>
                <w:szCs w:val="21"/>
              </w:rPr>
            </w:pPr>
          </w:p>
          <w:p w14:paraId="5A23A5A5">
            <w:pPr>
              <w:jc w:val="center"/>
              <w:rPr>
                <w:rFonts w:ascii="Times New Roman" w:hAnsi="Times New Roman" w:eastAsia="宋体" w:cs="Times New Roman"/>
                <w:b/>
                <w:szCs w:val="21"/>
              </w:rPr>
            </w:pPr>
          </w:p>
          <w:p w14:paraId="2496974A">
            <w:pPr>
              <w:jc w:val="center"/>
              <w:rPr>
                <w:rFonts w:ascii="Times New Roman" w:hAnsi="Times New Roman" w:eastAsia="宋体" w:cs="Times New Roman"/>
                <w:b/>
                <w:szCs w:val="21"/>
              </w:rPr>
            </w:pPr>
          </w:p>
          <w:p w14:paraId="4036BE63">
            <w:pPr>
              <w:jc w:val="center"/>
              <w:rPr>
                <w:rFonts w:ascii="Times New Roman" w:hAnsi="Times New Roman" w:eastAsia="宋体" w:cs="Times New Roman"/>
                <w:b/>
                <w:szCs w:val="21"/>
              </w:rPr>
            </w:pPr>
          </w:p>
          <w:p w14:paraId="0F32A0E7">
            <w:pPr>
              <w:jc w:val="center"/>
              <w:rPr>
                <w:rFonts w:ascii="Times New Roman" w:hAnsi="Times New Roman" w:eastAsia="宋体" w:cs="Times New Roman"/>
                <w:b/>
                <w:szCs w:val="21"/>
              </w:rPr>
            </w:pPr>
          </w:p>
          <w:p w14:paraId="24537597">
            <w:pPr>
              <w:jc w:val="center"/>
              <w:rPr>
                <w:rFonts w:ascii="Times New Roman" w:hAnsi="Times New Roman" w:eastAsia="宋体" w:cs="Times New Roman"/>
                <w:b/>
                <w:szCs w:val="20"/>
              </w:rPr>
            </w:pPr>
          </w:p>
        </w:tc>
      </w:tr>
      <w:tr w14:paraId="561E33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D2500E">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755E5E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562A1D2">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3E6BE45">
            <w:pPr>
              <w:jc w:val="center"/>
              <w:rPr>
                <w:rFonts w:ascii="Times New Roman" w:hAnsi="Times New Roman" w:eastAsia="宋体" w:cs="Times New Roman"/>
                <w:b/>
                <w:szCs w:val="20"/>
              </w:rPr>
            </w:pPr>
          </w:p>
        </w:tc>
      </w:tr>
    </w:tbl>
    <w:p w14:paraId="5FB4796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9A191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65C659E">
      <w:pPr>
        <w:rPr>
          <w:rFonts w:ascii="宋体" w:hAnsi="Calibri" w:eastAsia="宋体" w:cs="Times New Roman"/>
          <w:szCs w:val="20"/>
        </w:rPr>
      </w:pPr>
    </w:p>
    <w:p w14:paraId="3C6EDC3C">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20902FB8">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6835E6A">
      <w:pPr>
        <w:spacing w:line="272" w:lineRule="auto"/>
        <w:rPr>
          <w:rFonts w:hint="eastAsia" w:ascii="Arial"/>
        </w:rPr>
      </w:pPr>
    </w:p>
    <w:p w14:paraId="08C9E7AC">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rPr>
        <w:t>橡胶减震件疲劳性能检测工艺水平提升项目</w:t>
      </w:r>
    </w:p>
    <w:p w14:paraId="44C958D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B6157FD">
      <w:pPr>
        <w:rPr>
          <w:rFonts w:hint="eastAsia"/>
        </w:rPr>
      </w:pPr>
    </w:p>
    <w:p w14:paraId="60796DBC">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4B727C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D73A3A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8594BA0">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17E7B74">
      <w:pPr>
        <w:keepNext/>
        <w:keepLines/>
        <w:rPr>
          <w:rFonts w:ascii="Times New Roman" w:hAnsi="Times New Roman" w:eastAsia="宋体" w:cs="Times New Roman"/>
          <w:b/>
          <w:bCs/>
          <w:color w:val="000000"/>
          <w:sz w:val="24"/>
          <w:szCs w:val="24"/>
        </w:rPr>
      </w:pPr>
    </w:p>
    <w:p w14:paraId="0C52C96A">
      <w:pPr>
        <w:spacing w:before="75" w:line="227" w:lineRule="auto"/>
        <w:ind w:left="135"/>
        <w:rPr>
          <w:rFonts w:hint="eastAsia" w:ascii="宋体" w:hAnsi="宋体" w:eastAsia="宋体" w:cs="宋体"/>
          <w:spacing w:val="-2"/>
          <w:sz w:val="24"/>
          <w:szCs w:val="24"/>
        </w:rPr>
      </w:pPr>
    </w:p>
    <w:p w14:paraId="5F05AACB">
      <w:pPr>
        <w:spacing w:before="75" w:line="227" w:lineRule="auto"/>
        <w:ind w:left="135"/>
        <w:rPr>
          <w:rFonts w:hint="eastAsia" w:ascii="宋体" w:hAnsi="宋体" w:eastAsia="宋体" w:cs="宋体"/>
          <w:spacing w:val="-2"/>
          <w:sz w:val="24"/>
          <w:szCs w:val="24"/>
        </w:rPr>
      </w:pPr>
    </w:p>
    <w:p w14:paraId="556C2F7B">
      <w:pPr>
        <w:spacing w:before="75" w:line="227" w:lineRule="auto"/>
        <w:ind w:left="135"/>
        <w:rPr>
          <w:rFonts w:hint="eastAsia"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6B48F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7F83D4E">
      <w:pPr>
        <w:spacing w:line="240" w:lineRule="exact"/>
        <w:jc w:val="center"/>
        <w:rPr>
          <w:rFonts w:ascii="宋体" w:hAnsi="Calibri" w:eastAsia="宋体" w:cs="Times New Roman"/>
          <w:b/>
          <w:bCs/>
          <w:sz w:val="36"/>
          <w:szCs w:val="20"/>
        </w:rPr>
      </w:pPr>
    </w:p>
    <w:p w14:paraId="6954BD4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u w:val="single"/>
        </w:rPr>
        <w:t>橡胶减震件疲劳性能检测工艺水平提升项目</w:t>
      </w:r>
    </w:p>
    <w:p w14:paraId="72EEA58F">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48524B7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18252ED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8344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7DE2A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FF6C7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F1F3B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1F9A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745DD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40862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6659F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96E2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A81ECC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616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7C84F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C055B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822C4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EA83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C2C2A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B33B24">
      <w:pPr>
        <w:spacing w:line="360" w:lineRule="auto"/>
        <w:ind w:firstLine="480" w:firstLineChars="200"/>
        <w:rPr>
          <w:rFonts w:hint="eastAsia" w:ascii="宋体" w:hAnsi="宋体" w:eastAsia="宋体" w:cs="Times New Roman"/>
          <w:sz w:val="24"/>
          <w:szCs w:val="20"/>
          <w:u w:val="single"/>
        </w:rPr>
      </w:pPr>
    </w:p>
    <w:p w14:paraId="3FF0BB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149AB2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237D00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34AD14">
      <w:pPr>
        <w:rPr>
          <w:rFonts w:ascii="宋体" w:hAnsi="Calibri" w:eastAsia="宋体" w:cs="宋体"/>
          <w:b/>
          <w:bCs/>
          <w:color w:val="000000"/>
          <w:sz w:val="28"/>
          <w:szCs w:val="20"/>
        </w:rPr>
      </w:pPr>
    </w:p>
    <w:p w14:paraId="79E0C0DD">
      <w:pPr>
        <w:pStyle w:val="22"/>
        <w:rPr>
          <w:rFonts w:hAnsi="Calibri" w:eastAsia="宋体" w:cs="宋体"/>
          <w:b/>
          <w:bCs/>
          <w:color w:val="000000"/>
          <w:sz w:val="28"/>
          <w:szCs w:val="20"/>
        </w:rPr>
      </w:pPr>
    </w:p>
    <w:p w14:paraId="3E53CE01">
      <w:pPr>
        <w:rPr>
          <w:rFonts w:ascii="宋体" w:hAnsi="Calibri" w:eastAsia="宋体" w:cs="宋体"/>
          <w:b/>
          <w:bCs/>
          <w:color w:val="000000"/>
          <w:sz w:val="28"/>
          <w:szCs w:val="20"/>
        </w:rPr>
      </w:pPr>
    </w:p>
    <w:p w14:paraId="3012CF9C">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CB365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E61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95AB952">
            <w:pPr>
              <w:jc w:val="center"/>
              <w:rPr>
                <w:rFonts w:ascii="Times New Roman" w:hAnsi="Times New Roman" w:eastAsia="宋体" w:cs="Times New Roman"/>
                <w:b/>
                <w:szCs w:val="20"/>
              </w:rPr>
            </w:pPr>
          </w:p>
          <w:p w14:paraId="588478C5">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6D1A12AD">
            <w:pPr>
              <w:rPr>
                <w:rFonts w:ascii="Times New Roman" w:hAnsi="Times New Roman" w:eastAsia="等线" w:cs="Times New Roman"/>
                <w:b/>
                <w:sz w:val="30"/>
                <w:szCs w:val="30"/>
              </w:rPr>
            </w:pPr>
          </w:p>
          <w:p w14:paraId="1C4B7362">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159625E2">
            <w:pPr>
              <w:jc w:val="center"/>
              <w:rPr>
                <w:rFonts w:ascii="Times New Roman" w:hAnsi="Times New Roman" w:eastAsia="宋体" w:cs="Times New Roman"/>
                <w:b/>
                <w:szCs w:val="20"/>
              </w:rPr>
            </w:pPr>
          </w:p>
          <w:p w14:paraId="3C381A2E">
            <w:pPr>
              <w:jc w:val="center"/>
              <w:rPr>
                <w:rFonts w:ascii="Times New Roman" w:hAnsi="Times New Roman" w:eastAsia="宋体" w:cs="Times New Roman"/>
                <w:b/>
                <w:szCs w:val="20"/>
              </w:rPr>
            </w:pPr>
          </w:p>
          <w:p w14:paraId="4F5130B3">
            <w:pPr>
              <w:jc w:val="center"/>
              <w:rPr>
                <w:rFonts w:hint="eastAsia" w:ascii="宋体" w:hAnsi="宋体" w:eastAsia="宋体" w:cs="宋体"/>
                <w:b/>
                <w:szCs w:val="20"/>
              </w:rPr>
            </w:pPr>
            <w:r>
              <w:rPr>
                <w:rFonts w:hint="eastAsia" w:ascii="宋体" w:hAnsi="宋体" w:eastAsia="宋体" w:cs="宋体"/>
                <w:b/>
                <w:szCs w:val="20"/>
              </w:rPr>
              <w:t>项目名称：</w:t>
            </w:r>
            <w:r>
              <w:rPr>
                <w:rFonts w:hint="eastAsia" w:ascii="宋体" w:hAnsi="宋体" w:eastAsia="宋体" w:cs="宋体"/>
                <w:b/>
                <w:bCs/>
                <w:szCs w:val="20"/>
                <w:u w:val="single"/>
              </w:rPr>
              <w:t>橡胶减震件疲劳性能检测工艺水平提升项目</w:t>
            </w:r>
          </w:p>
          <w:p w14:paraId="78C622A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42B985C">
            <w:pPr>
              <w:jc w:val="center"/>
              <w:rPr>
                <w:rFonts w:ascii="Times New Roman" w:hAnsi="Times New Roman" w:eastAsia="宋体" w:cs="Times New Roman"/>
                <w:b/>
                <w:szCs w:val="20"/>
              </w:rPr>
            </w:pPr>
            <w:r>
              <w:rPr>
                <w:rFonts w:hint="eastAsia" w:ascii="宋体" w:hAnsi="宋体" w:eastAsia="宋体" w:cs="宋体"/>
                <w:b/>
                <w:szCs w:val="20"/>
              </w:rPr>
              <w:t>地址：</w:t>
            </w:r>
          </w:p>
          <w:p w14:paraId="7780F6D5">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98A3B6C">
            <w:pPr>
              <w:jc w:val="center"/>
              <w:rPr>
                <w:rFonts w:ascii="Times New Roman" w:hAnsi="Times New Roman" w:eastAsia="宋体" w:cs="Times New Roman"/>
                <w:b/>
                <w:szCs w:val="20"/>
              </w:rPr>
            </w:pPr>
            <w:r>
              <w:rPr>
                <w:rFonts w:hint="eastAsia" w:ascii="宋体" w:hAnsi="宋体" w:eastAsia="宋体" w:cs="宋体"/>
                <w:b/>
                <w:szCs w:val="20"/>
              </w:rPr>
              <w:t>传真：</w:t>
            </w:r>
          </w:p>
          <w:p w14:paraId="37166365">
            <w:pPr>
              <w:jc w:val="center"/>
              <w:rPr>
                <w:rFonts w:ascii="Times New Roman" w:hAnsi="Times New Roman" w:eastAsia="宋体" w:cs="Times New Roman"/>
                <w:b/>
                <w:szCs w:val="20"/>
              </w:rPr>
            </w:pPr>
          </w:p>
          <w:p w14:paraId="70EFE644">
            <w:pPr>
              <w:jc w:val="center"/>
              <w:rPr>
                <w:rFonts w:ascii="Times New Roman" w:hAnsi="Times New Roman" w:eastAsia="宋体" w:cs="Times New Roman"/>
                <w:b/>
                <w:szCs w:val="20"/>
              </w:rPr>
            </w:pPr>
          </w:p>
        </w:tc>
      </w:tr>
    </w:tbl>
    <w:p w14:paraId="44CEF41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276A93D">
      <w:pPr>
        <w:pStyle w:val="22"/>
      </w:pPr>
    </w:p>
    <w:p w14:paraId="2D475A4F">
      <w:pPr>
        <w:jc w:val="right"/>
        <w:rPr>
          <w:rFonts w:hint="eastAsia" w:asciiTheme="minorEastAsia" w:hAnsiTheme="minorEastAsia" w:cstheme="minorEastAsia"/>
          <w:sz w:val="20"/>
          <w:szCs w:val="20"/>
        </w:rPr>
      </w:pPr>
    </w:p>
    <w:p w14:paraId="256057AD">
      <w:pPr>
        <w:pStyle w:val="29"/>
        <w:rPr>
          <w:rFonts w:hint="eastAsia" w:asciiTheme="minorEastAsia" w:hAnsiTheme="minorEastAsia" w:cstheme="minorEastAsia"/>
          <w:sz w:val="20"/>
          <w:szCs w:val="20"/>
        </w:rPr>
      </w:pPr>
    </w:p>
    <w:p w14:paraId="7C104C8E">
      <w:pPr>
        <w:rPr>
          <w:rFonts w:hint="eastAsia" w:asciiTheme="minorEastAsia" w:hAnsiTheme="minorEastAsia" w:cstheme="minorEastAsia"/>
          <w:sz w:val="20"/>
          <w:szCs w:val="20"/>
        </w:rPr>
      </w:pPr>
    </w:p>
    <w:p w14:paraId="1855D315">
      <w:pPr>
        <w:pStyle w:val="29"/>
        <w:rPr>
          <w:rFonts w:hint="eastAsia" w:asciiTheme="minorEastAsia" w:hAnsiTheme="minorEastAsia" w:cstheme="minorEastAsia"/>
          <w:sz w:val="20"/>
          <w:szCs w:val="20"/>
        </w:rPr>
      </w:pPr>
    </w:p>
    <w:p w14:paraId="2F8F8AE5">
      <w:pPr>
        <w:rPr>
          <w:rFonts w:hint="eastAsia" w:asciiTheme="minorEastAsia" w:hAnsiTheme="minorEastAsia" w:cstheme="minorEastAsia"/>
          <w:sz w:val="20"/>
          <w:szCs w:val="20"/>
        </w:rPr>
      </w:pPr>
    </w:p>
    <w:p w14:paraId="30D04ADC">
      <w:pPr>
        <w:pStyle w:val="29"/>
        <w:rPr>
          <w:rFonts w:hint="eastAsia" w:asciiTheme="minorEastAsia" w:hAnsiTheme="minorEastAsia" w:cstheme="minorEastAsia"/>
          <w:sz w:val="20"/>
          <w:szCs w:val="20"/>
        </w:rPr>
      </w:pPr>
    </w:p>
    <w:p w14:paraId="41D4A154">
      <w:pPr>
        <w:rPr>
          <w:rFonts w:hint="eastAsia" w:asciiTheme="minorEastAsia" w:hAnsiTheme="minorEastAsia" w:cstheme="minorEastAsia"/>
          <w:sz w:val="20"/>
          <w:szCs w:val="20"/>
        </w:rPr>
      </w:pPr>
    </w:p>
    <w:p w14:paraId="153DF154">
      <w:pPr>
        <w:pStyle w:val="29"/>
        <w:rPr>
          <w:rFonts w:hint="eastAsia" w:asciiTheme="minorEastAsia" w:hAnsiTheme="minorEastAsia" w:cstheme="minorEastAsia"/>
          <w:sz w:val="20"/>
          <w:szCs w:val="20"/>
        </w:rPr>
      </w:pPr>
    </w:p>
    <w:p w14:paraId="045FE6E1">
      <w:pPr>
        <w:rPr>
          <w:rFonts w:hint="eastAsia" w:asciiTheme="minorEastAsia" w:hAnsiTheme="minorEastAsia" w:cstheme="minorEastAsia"/>
          <w:sz w:val="20"/>
          <w:szCs w:val="20"/>
        </w:rPr>
      </w:pPr>
    </w:p>
    <w:p w14:paraId="6E290487">
      <w:pPr>
        <w:pStyle w:val="29"/>
        <w:rPr>
          <w:rFonts w:hint="eastAsia" w:asciiTheme="minorEastAsia" w:hAnsiTheme="minorEastAsia" w:cstheme="minorEastAsia"/>
          <w:sz w:val="20"/>
          <w:szCs w:val="20"/>
        </w:rPr>
      </w:pPr>
    </w:p>
    <w:p w14:paraId="369F9120">
      <w:pPr>
        <w:rPr>
          <w:rFonts w:hint="eastAsia" w:asciiTheme="minorEastAsia" w:hAnsiTheme="minorEastAsia" w:cstheme="minorEastAsia"/>
          <w:sz w:val="20"/>
          <w:szCs w:val="20"/>
        </w:rPr>
      </w:pPr>
    </w:p>
    <w:p w14:paraId="228F49A0">
      <w:pPr>
        <w:pStyle w:val="29"/>
        <w:rPr>
          <w:rFonts w:hint="eastAsia" w:asciiTheme="minorEastAsia" w:hAnsiTheme="minorEastAsia" w:cstheme="minorEastAsia"/>
          <w:sz w:val="20"/>
          <w:szCs w:val="20"/>
        </w:rPr>
      </w:pPr>
    </w:p>
    <w:p w14:paraId="6E084029">
      <w:pPr>
        <w:rPr>
          <w:rFonts w:hint="eastAsia" w:asciiTheme="minorEastAsia" w:hAnsiTheme="minorEastAsia" w:cstheme="minorEastAsia"/>
          <w:sz w:val="20"/>
          <w:szCs w:val="20"/>
        </w:rPr>
      </w:pPr>
    </w:p>
    <w:p w14:paraId="4D925835">
      <w:pPr>
        <w:pStyle w:val="29"/>
        <w:rPr>
          <w:rFonts w:hint="eastAsia" w:asciiTheme="minorEastAsia" w:hAnsiTheme="minorEastAsia" w:cstheme="minorEastAsia"/>
          <w:sz w:val="20"/>
          <w:szCs w:val="20"/>
        </w:rPr>
      </w:pPr>
    </w:p>
    <w:p w14:paraId="024ED814">
      <w:pPr>
        <w:rPr>
          <w:rFonts w:hint="eastAsia" w:asciiTheme="minorEastAsia" w:hAnsiTheme="minorEastAsia" w:cstheme="minorEastAsia"/>
          <w:sz w:val="20"/>
          <w:szCs w:val="20"/>
        </w:rPr>
      </w:pPr>
    </w:p>
    <w:p w14:paraId="25C41D2E">
      <w:pPr>
        <w:pStyle w:val="29"/>
        <w:rPr>
          <w:rFonts w:hint="eastAsia" w:asciiTheme="minorEastAsia" w:hAnsiTheme="minorEastAsia" w:cstheme="minorEastAsia"/>
          <w:sz w:val="20"/>
          <w:szCs w:val="20"/>
        </w:rPr>
      </w:pPr>
    </w:p>
    <w:p w14:paraId="6FA0441A">
      <w:pPr>
        <w:rPr>
          <w:rFonts w:hint="eastAsia" w:asciiTheme="minorEastAsia" w:hAnsiTheme="minorEastAsia" w:cstheme="minorEastAsia"/>
          <w:sz w:val="20"/>
          <w:szCs w:val="20"/>
        </w:rPr>
      </w:pPr>
    </w:p>
    <w:p w14:paraId="72619AD8">
      <w:pPr>
        <w:pStyle w:val="29"/>
        <w:rPr>
          <w:rFonts w:hint="eastAsia" w:asciiTheme="minorEastAsia" w:hAnsiTheme="minorEastAsia" w:cstheme="minorEastAsia"/>
          <w:sz w:val="20"/>
          <w:szCs w:val="20"/>
        </w:rPr>
      </w:pPr>
    </w:p>
    <w:p w14:paraId="257E44FC">
      <w:pPr>
        <w:rPr>
          <w:rFonts w:hint="eastAsia"/>
        </w:rPr>
      </w:pPr>
      <w:r>
        <w:br w:type="page"/>
      </w:r>
    </w:p>
    <w:p w14:paraId="58302B3F">
      <w:pPr>
        <w:pStyle w:val="29"/>
        <w:rPr>
          <w:rFonts w:hint="eastAsia"/>
        </w:r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60FF38D9">
      <w:pPr>
        <w:outlineLvl w:val="2"/>
        <w:rPr>
          <w:rFonts w:hint="eastAsia"/>
        </w:rPr>
      </w:pPr>
      <w:r>
        <w:rPr>
          <w:rFonts w:hint="eastAsia" w:ascii="Times New Roman" w:hAnsi="Times New Roman" w:eastAsia="宋体" w:cs="Times New Roman"/>
          <w:b/>
          <w:bCs/>
          <w:color w:val="000000"/>
          <w:sz w:val="24"/>
          <w:szCs w:val="24"/>
        </w:rPr>
        <w:t>附件14技术标评分标准</w:t>
      </w:r>
    </w:p>
    <w:p w14:paraId="3A34B95F">
      <w:pPr>
        <w:pStyle w:val="3"/>
        <w:jc w:val="center"/>
        <w:rPr>
          <w:rFonts w:hint="eastAsia" w:ascii="宋体" w:hAnsi="宋体"/>
          <w:szCs w:val="24"/>
        </w:rPr>
      </w:pPr>
      <w:r>
        <w:rPr>
          <w:rFonts w:hint="eastAsia" w:ascii="宋体" w:hAnsi="宋体"/>
          <w:szCs w:val="24"/>
        </w:rPr>
        <w:t>技术标评审表（</w:t>
      </w:r>
      <w:r>
        <w:rPr>
          <w:rFonts w:ascii="宋体" w:hAnsi="宋体"/>
          <w:szCs w:val="24"/>
        </w:rPr>
        <w:t>10</w:t>
      </w:r>
      <w:r>
        <w:rPr>
          <w:rFonts w:hint="eastAsia" w:ascii="宋体" w:hAnsi="宋体"/>
          <w:szCs w:val="24"/>
        </w:rPr>
        <w:t>0分）</w:t>
      </w:r>
    </w:p>
    <w:p w14:paraId="13B83181">
      <w:pPr>
        <w:rPr>
          <w:rFonts w:hint="eastAsia"/>
        </w:rPr>
      </w:pPr>
    </w:p>
    <w:tbl>
      <w:tblPr>
        <w:tblStyle w:val="41"/>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14:paraId="75AB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1C4FD9FD">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14:paraId="3E6A7442">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14:paraId="14FAEE68">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14:paraId="7998CADE">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2BEA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14:paraId="54D68ED2">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14:paraId="4631F743">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14:paraId="05E7B18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14:paraId="2492B9B3">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14:paraId="4CEA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6B02092D">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14:paraId="4826E2A8">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14:paraId="16D222AC">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1688D995">
            <w:pPr>
              <w:numPr>
                <w:ilvl w:val="0"/>
                <w:numId w:val="13"/>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14:paraId="1B0FEC58">
            <w:pPr>
              <w:pStyle w:val="3"/>
              <w:numPr>
                <w:ilvl w:val="0"/>
                <w:numId w:val="13"/>
              </w:numPr>
              <w:tabs>
                <w:tab w:val="clear" w:pos="312"/>
              </w:tabs>
              <w:ind w:left="902" w:hanging="420"/>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14:paraId="4B2A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5F8F0E9C">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14:paraId="0E306D36">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14:paraId="72DA71BA">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4149E6DB">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14:paraId="6BE2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14:paraId="2AACF4F9">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14:paraId="483ECB73">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14:paraId="2C0FD032">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14:paraId="75B2EAB3">
            <w:pPr>
              <w:spacing w:line="360" w:lineRule="auto"/>
              <w:rPr>
                <w:rFonts w:hint="eastAsia" w:ascii="宋体" w:hAnsi="宋体" w:eastAsia="宋体" w:cs="宋体"/>
                <w:bCs/>
                <w:szCs w:val="21"/>
              </w:rPr>
            </w:pPr>
            <w:r>
              <w:rPr>
                <w:rFonts w:hint="eastAsia" w:ascii="宋体" w:hAnsi="宋体" w:eastAsia="宋体" w:cs="宋体"/>
                <w:bCs/>
                <w:szCs w:val="21"/>
              </w:rPr>
              <w:t>同类型项目业绩：2022年1月以来到现在以来已交付使用的与本次招标项目类似产品的业绩（合同额大于等于100万元），业绩最多者满分，第二名得8分，第三名得6分，第四名得4分，其余得2分。（时间以签订日期为准）。</w:t>
            </w:r>
          </w:p>
        </w:tc>
      </w:tr>
    </w:tbl>
    <w:p w14:paraId="743B56DF">
      <w:pPr>
        <w:jc w:val="right"/>
        <w:rPr>
          <w:rFonts w:hint="eastAsia" w:asciiTheme="minorEastAsia" w:hAnsiTheme="minorEastAsia" w:cstheme="minorEastAsia"/>
          <w:sz w:val="20"/>
          <w:szCs w:val="20"/>
        </w:rPr>
      </w:pPr>
    </w:p>
    <w:p w14:paraId="1CC308B9">
      <w:pPr>
        <w:rPr>
          <w:rFonts w:hint="eastAsia"/>
        </w:rPr>
        <w:sectPr>
          <w:pgSz w:w="16838" w:h="11906" w:orient="landscape"/>
          <w:pgMar w:top="720" w:right="720" w:bottom="720" w:left="720" w:header="851" w:footer="992" w:gutter="0"/>
          <w:cols w:space="720" w:num="1"/>
          <w:titlePg/>
          <w:docGrid w:type="lines" w:linePitch="312" w:charSpace="0"/>
        </w:sectPr>
      </w:pPr>
    </w:p>
    <w:p w14:paraId="168A1B87">
      <w:pPr>
        <w:rPr>
          <w:rFonts w:hint="eastAsia" w:ascii="宋体" w:hAnsi="宋体" w:eastAsia="宋体" w:cs="宋体"/>
          <w:b/>
          <w:bCs/>
          <w:color w:val="000000"/>
          <w:sz w:val="24"/>
          <w:szCs w:val="24"/>
        </w:rPr>
      </w:pPr>
      <w:r>
        <w:rPr>
          <w:rFonts w:hint="eastAsia" w:hAnsi="宋体" w:eastAsia="宋体" w:cs="宋体"/>
          <w:b/>
          <w:bCs/>
          <w:color w:val="000000"/>
          <w:sz w:val="24"/>
          <w:szCs w:val="24"/>
        </w:rPr>
        <w:t>附件15</w:t>
      </w:r>
      <w:r>
        <w:rPr>
          <w:rFonts w:hint="eastAsia" w:ascii="宋体" w:hAnsi="宋体" w:eastAsia="宋体" w:cs="宋体"/>
          <w:b/>
          <w:bCs/>
          <w:color w:val="000000"/>
          <w:sz w:val="24"/>
          <w:szCs w:val="24"/>
        </w:rPr>
        <w:t xml:space="preserve"> SRM非生产供应商注册操作手册</w:t>
      </w:r>
    </w:p>
    <w:p w14:paraId="4B4ECCBB">
      <w:pPr>
        <w:pStyle w:val="22"/>
        <w:rPr>
          <w:rFonts w:eastAsia="宋体"/>
        </w:rPr>
      </w:pPr>
    </w:p>
    <w:p w14:paraId="2910EEBD">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09A3831C">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0E9705C">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7688532F">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66EC232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C0CF9AB">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68D2C39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8A5CFEA">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0C264B5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424B127">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7EAD04A0">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E9757B3">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1F0C455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34CC25B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16CFCFE6">
      <w:pPr>
        <w:pStyle w:val="22"/>
      </w:pPr>
    </w:p>
    <w:p w14:paraId="3D676C0B">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43A8B265">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39D0A2B6">
      <w:pPr>
        <w:pStyle w:val="22"/>
      </w:pPr>
    </w:p>
    <w:p w14:paraId="13FEE7AD">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50A9D3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2FA923">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49A213E9">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69E2ACAE">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380783A6">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257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257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3"/>
                    <a:stretch>
                      <a:fillRect/>
                    </a:stretch>
                  </pic:blipFill>
                  <pic:spPr>
                    <a:xfrm>
                      <a:off x="0" y="0"/>
                      <a:ext cx="4067175" cy="4876800"/>
                    </a:xfrm>
                    <a:prstGeom prst="rect">
                      <a:avLst/>
                    </a:prstGeom>
                    <a:noFill/>
                    <a:ln>
                      <a:noFill/>
                    </a:ln>
                  </pic:spPr>
                </pic:pic>
              </a:graphicData>
            </a:graphic>
          </wp:inline>
        </w:drawing>
      </w:r>
    </w:p>
    <w:p w14:paraId="13525B7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98C784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7CEEA8D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CFF54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70289FA">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774112A">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4"/>
                    <a:stretch>
                      <a:fillRect/>
                    </a:stretch>
                  </pic:blipFill>
                  <pic:spPr>
                    <a:xfrm>
                      <a:off x="0" y="0"/>
                      <a:ext cx="5760085" cy="2269864"/>
                    </a:xfrm>
                    <a:prstGeom prst="rect">
                      <a:avLst/>
                    </a:prstGeom>
                  </pic:spPr>
                </pic:pic>
              </a:graphicData>
            </a:graphic>
          </wp:inline>
        </w:drawing>
      </w:r>
    </w:p>
    <w:p w14:paraId="4AC34DD3">
      <w:pPr>
        <w:rPr>
          <w:rFonts w:hint="eastAsia"/>
        </w:rPr>
      </w:pPr>
    </w:p>
    <w:p w14:paraId="418D822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CC5E3B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EBE8287">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5"/>
                    <a:stretch>
                      <a:fillRect/>
                    </a:stretch>
                  </pic:blipFill>
                  <pic:spPr>
                    <a:xfrm>
                      <a:off x="0" y="0"/>
                      <a:ext cx="5760085" cy="2125673"/>
                    </a:xfrm>
                    <a:prstGeom prst="rect">
                      <a:avLst/>
                    </a:prstGeom>
                  </pic:spPr>
                </pic:pic>
              </a:graphicData>
            </a:graphic>
          </wp:inline>
        </w:drawing>
      </w:r>
    </w:p>
    <w:p w14:paraId="6DA27026">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BB54C6E">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4541DDB8">
      <w:pPr>
        <w:pStyle w:val="22"/>
      </w:pPr>
    </w:p>
    <w:p w14:paraId="0AE3B9CF">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6"/>
                    <a:stretch>
                      <a:fillRect/>
                    </a:stretch>
                  </pic:blipFill>
                  <pic:spPr>
                    <a:xfrm>
                      <a:off x="0" y="0"/>
                      <a:ext cx="5490210" cy="2669498"/>
                    </a:xfrm>
                    <a:prstGeom prst="rect">
                      <a:avLst/>
                    </a:prstGeom>
                  </pic:spPr>
                </pic:pic>
              </a:graphicData>
            </a:graphic>
          </wp:inline>
        </w:drawing>
      </w:r>
    </w:p>
    <w:p w14:paraId="5D5BE52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97226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B32BB2C">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044350D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7"/>
                    <a:stretch>
                      <a:fillRect/>
                    </a:stretch>
                  </pic:blipFill>
                  <pic:spPr>
                    <a:xfrm>
                      <a:off x="0" y="0"/>
                      <a:ext cx="5490210" cy="1992743"/>
                    </a:xfrm>
                    <a:prstGeom prst="rect">
                      <a:avLst/>
                    </a:prstGeom>
                  </pic:spPr>
                </pic:pic>
              </a:graphicData>
            </a:graphic>
          </wp:inline>
        </w:drawing>
      </w:r>
    </w:p>
    <w:p w14:paraId="25820BD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0E3ED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28D3C8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F580E5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02BE14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E6E22F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423FD377">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8"/>
                    <a:stretch>
                      <a:fillRect/>
                    </a:stretch>
                  </pic:blipFill>
                  <pic:spPr>
                    <a:xfrm>
                      <a:off x="0" y="0"/>
                      <a:ext cx="5490210" cy="2544669"/>
                    </a:xfrm>
                    <a:prstGeom prst="rect">
                      <a:avLst/>
                    </a:prstGeom>
                  </pic:spPr>
                </pic:pic>
              </a:graphicData>
            </a:graphic>
          </wp:inline>
        </w:drawing>
      </w:r>
    </w:p>
    <w:p w14:paraId="25A05A7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3BC5A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BEBD28E">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0F975EA">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9"/>
                    <a:stretch>
                      <a:fillRect/>
                    </a:stretch>
                  </pic:blipFill>
                  <pic:spPr>
                    <a:xfrm>
                      <a:off x="0" y="0"/>
                      <a:ext cx="5760085" cy="1956600"/>
                    </a:xfrm>
                    <a:prstGeom prst="rect">
                      <a:avLst/>
                    </a:prstGeom>
                  </pic:spPr>
                </pic:pic>
              </a:graphicData>
            </a:graphic>
          </wp:inline>
        </w:drawing>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5D2D742A">
      <w:pPr>
        <w:rPr>
          <w:rFonts w:hint="eastAsia" w:ascii="仿宋_GB2312" w:hAnsi="仿宋_GB2312" w:eastAsia="仿宋_GB2312" w:cs="仿宋_GB2312"/>
        </w:rPr>
      </w:pPr>
    </w:p>
    <w:p w14:paraId="33CE4726">
      <w:pPr>
        <w:rPr>
          <w:rFonts w:hint="eastAsia" w:ascii="仿宋_GB2312" w:hAnsi="仿宋_GB2312" w:eastAsia="仿宋_GB2312" w:cs="仿宋_GB2312"/>
        </w:rPr>
      </w:pPr>
    </w:p>
    <w:p w14:paraId="0B8C591F">
      <w:pPr>
        <w:rPr>
          <w:rFonts w:hint="eastAsia" w:ascii="仿宋_GB2312" w:hAnsi="仿宋_GB2312" w:eastAsia="仿宋_GB2312" w:cs="仿宋_GB2312"/>
        </w:rPr>
      </w:pPr>
    </w:p>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altName w:val="仿宋"/>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2E2A6">
    <w:pPr>
      <w:pStyle w:val="27"/>
      <w:jc w:val="both"/>
      <w:rPr>
        <w:rFonts w:hint="eastAsia"/>
      </w:rPr>
    </w:pPr>
  </w:p>
  <w:p w14:paraId="0F5DA52B">
    <w:pPr>
      <w:pStyle w:val="27"/>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2FE6D">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4C2FE6D">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16961235">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CDD7E">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D801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1DD801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D5CEB">
    <w:pPr>
      <w:pStyle w:val="27"/>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E85F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E3E85F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E47C6">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6B3A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FF6B3A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2C7A1">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F278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F9F278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6C6D6">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26CC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3B26CC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E9EAB">
    <w:pPr>
      <w:pStyle w:val="27"/>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EB5F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18EEB5F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B71AB">
    <w:pPr>
      <w:pStyle w:val="27"/>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4644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4254644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EA7A5">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74B7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60474B7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45DC7">
    <w:pPr>
      <w:pStyle w:val="27"/>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14D0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6814D0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C2E0E">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0BF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4430BF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8517B">
    <w:pPr>
      <w:pStyle w:val="27"/>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8E353">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AD8E353">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F0DFE">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0A9B0">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48C0A9B0">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9E8F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A145E">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FCA145E">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B4700">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1F5A">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262B1F5A">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9478">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2BC9C">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4732BC9C">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EFA66">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86AE3">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79786AE3">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A454F">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372C7">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4E3372C7">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F0477">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90DAD">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6590DAD">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547D7">
    <w:pPr>
      <w:pStyle w:val="27"/>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39A4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D139A4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7E3A9">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73E0A">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23773E0A">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D6450">
    <w:pPr>
      <w:pStyle w:val="27"/>
      <w:jc w:val="center"/>
      <w:rPr>
        <w:rFonts w:hint="eastAsia"/>
      </w:rP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590AC">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4B590AC">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0FEB1">
    <w:pPr>
      <w:pStyle w:val="27"/>
      <w:jc w:val="right"/>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53822">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40653822">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DA4AC">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32B9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C532B9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1C1B3">
    <w:pPr>
      <w:pStyle w:val="27"/>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2949124" name="文本框 902949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F5D77">
                          <w:pPr>
                            <w:pStyle w:val="27"/>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Mx1PjUCAABlBAAADgAAAAAAAAABACAAAAAfAQAAZHJzL2Uyb0RvYy54bWxQ&#10;SwUGAAAAAAYABgBZAQAAxgUAAAAA&#10;">
              <v:fill on="f" focussize="0,0"/>
              <v:stroke on="f" weight="0.5pt"/>
              <v:imagedata o:title=""/>
              <o:lock v:ext="edit" aspectratio="f"/>
              <v:textbox inset="0mm,0mm,0mm,0mm" style="mso-fit-shape-to-text:t;">
                <w:txbxContent>
                  <w:p w14:paraId="001F5D77">
                    <w:pPr>
                      <w:pStyle w:val="27"/>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0FED">
    <w:pPr>
      <w:pStyle w:val="27"/>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EA65B">
                          <w:pPr>
                            <w:pStyle w:val="27"/>
                            <w:rPr>
                              <w:rFonts w:hint="eastAsia"/>
                            </w:rPr>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5FEA65B">
                    <w:pPr>
                      <w:pStyle w:val="27"/>
                      <w:rPr>
                        <w:rFonts w:hint="eastAsia"/>
                      </w:rPr>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C1ED">
    <w:pPr>
      <w:pStyle w:val="27"/>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EB582">
                          <w:pPr>
                            <w:pStyle w:val="27"/>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17EB582">
                    <w:pPr>
                      <w:pStyle w:val="27"/>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075A9">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1C14C">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1F81C14C">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25B3D">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7B50D">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1177B50D">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84096">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5C604">
    <w:pPr>
      <w:pStyle w:val="28"/>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022A2">
    <w:pPr>
      <w:pStyle w:val="28"/>
      <w:rPr>
        <w:rFonts w:hint="eastAsia"/>
      </w:rPr>
    </w:pPr>
  </w:p>
  <w:p w14:paraId="36CDA1E1">
    <w:pPr>
      <w:pStyle w:val="28"/>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AAE2F">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8D73F">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F9BB4">
    <w:pPr>
      <w:pStyle w:val="28"/>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327F4">
    <w:pPr>
      <w:spacing w:line="480" w:lineRule="exact"/>
      <w:jc w:val="right"/>
      <w:rPr>
        <w:rFonts w:hint="eastAsia" w:ascii="宋体" w:hAnsi="宋体"/>
        <w:color w:val="000000"/>
        <w:sz w:val="32"/>
        <w:szCs w:val="32"/>
      </w:rPr>
    </w:pPr>
    <w:r>
      <w:rPr>
        <w:rFonts w:hint="eastAsia"/>
      </w:rPr>
      <w:t xml:space="preserve">               </w:t>
    </w:r>
  </w:p>
  <w:p w14:paraId="52C075C9">
    <w:pPr>
      <w:pStyle w:val="28"/>
      <w:pBdr>
        <w:bottom w:val="single" w:color="auto" w:sz="12" w:space="0"/>
      </w:pBdr>
      <w:ind w:right="210"/>
      <w:jc w:val="both"/>
      <w:rPr>
        <w:rFonts w:hint="eastAsia" w:ascii="黑体" w:hAnsi="黑体" w:cs="黑体"/>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F808">
    <w:pPr>
      <w:pStyle w:val="28"/>
      <w:pBdr>
        <w:bottom w:val="single" w:color="auto" w:sz="12" w:space="9"/>
      </w:pBdr>
      <w:jc w:val="right"/>
      <w:rPr>
        <w:rFonts w:hint="eastAsia" w:ascii="黑体" w:hAnsi="黑体" w:eastAsia="黑体" w:cs="黑体"/>
        <w:sz w:val="21"/>
        <w:szCs w:val="21"/>
      </w:rPr>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BDA4D">
    <w:pPr>
      <w:spacing w:line="480" w:lineRule="exact"/>
      <w:jc w:val="right"/>
      <w:rPr>
        <w:rFonts w:hint="eastAsia" w:ascii="宋体" w:hAnsi="宋体"/>
        <w:color w:val="000000"/>
        <w:sz w:val="32"/>
        <w:szCs w:val="32"/>
      </w:rPr>
    </w:pPr>
    <w:r>
      <w:rPr>
        <w:rFonts w:hint="eastAsia"/>
      </w:rPr>
      <w:t xml:space="preserve">               </w:t>
    </w:r>
  </w:p>
  <w:p w14:paraId="1A427CA3">
    <w:pPr>
      <w:pStyle w:val="28"/>
      <w:pBdr>
        <w:bottom w:val="single" w:color="auto" w:sz="12" w:space="0"/>
      </w:pBdr>
      <w:ind w:right="210"/>
      <w:jc w:val="both"/>
      <w:rPr>
        <w:rFonts w:hint="eastAsia" w:ascii="黑体" w:hAnsi="黑体" w:cs="黑体"/>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CA187">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4E02A">
    <w:pPr>
      <w:pStyle w:val="28"/>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FAE82">
    <w:pPr>
      <w:pStyle w:val="28"/>
      <w:rPr>
        <w:rFonts w:hint="eastAsia"/>
      </w:rPr>
    </w:pPr>
  </w:p>
  <w:p w14:paraId="2F867916">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146FCA9"/>
    <w:multiLevelType w:val="singleLevel"/>
    <w:tmpl w:val="D146FCA9"/>
    <w:lvl w:ilvl="0" w:tentative="0">
      <w:start w:val="4"/>
      <w:numFmt w:val="chineseCounting"/>
      <w:suff w:val="space"/>
      <w:lvlText w:val="第%1部分"/>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F084B23C"/>
    <w:multiLevelType w:val="multilevel"/>
    <w:tmpl w:val="F084B23C"/>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1"/>
  </w:num>
  <w:num w:numId="3">
    <w:abstractNumId w:val="12"/>
  </w:num>
  <w:num w:numId="4">
    <w:abstractNumId w:val="7"/>
  </w:num>
  <w:num w:numId="5">
    <w:abstractNumId w:val="5"/>
  </w:num>
  <w:num w:numId="6">
    <w:abstractNumId w:val="9"/>
  </w:num>
  <w:num w:numId="7">
    <w:abstractNumId w:val="2"/>
  </w:num>
  <w:num w:numId="8">
    <w:abstractNumId w:val="8"/>
  </w:num>
  <w:num w:numId="9">
    <w:abstractNumId w:val="1"/>
  </w:num>
  <w:num w:numId="10">
    <w:abstractNumId w:val="4"/>
  </w:num>
  <w:num w:numId="11">
    <w:abstractNumId w:val="3"/>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DF17D4"/>
    <w:rsid w:val="04E80A94"/>
    <w:rsid w:val="053B565E"/>
    <w:rsid w:val="05412745"/>
    <w:rsid w:val="05491761"/>
    <w:rsid w:val="05575651"/>
    <w:rsid w:val="05A351AD"/>
    <w:rsid w:val="05C234EE"/>
    <w:rsid w:val="05D9591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7E4FED"/>
    <w:rsid w:val="249B7324"/>
    <w:rsid w:val="24B30BE8"/>
    <w:rsid w:val="24C6643F"/>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D5034F"/>
    <w:rsid w:val="2C0B6845"/>
    <w:rsid w:val="2C164021"/>
    <w:rsid w:val="2C4E3791"/>
    <w:rsid w:val="2C8A2821"/>
    <w:rsid w:val="2CC04EFA"/>
    <w:rsid w:val="2CF750C7"/>
    <w:rsid w:val="2D025012"/>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E95803"/>
    <w:rsid w:val="2EF75A9F"/>
    <w:rsid w:val="2EFB1B0E"/>
    <w:rsid w:val="2F521E67"/>
    <w:rsid w:val="2F5C684F"/>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90083E"/>
    <w:rsid w:val="37C77814"/>
    <w:rsid w:val="382C7B34"/>
    <w:rsid w:val="38662298"/>
    <w:rsid w:val="38715CEA"/>
    <w:rsid w:val="388A3751"/>
    <w:rsid w:val="38D65199"/>
    <w:rsid w:val="38E070F2"/>
    <w:rsid w:val="39034314"/>
    <w:rsid w:val="390B0AC4"/>
    <w:rsid w:val="390D33A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C5F6A"/>
    <w:rsid w:val="3D186684"/>
    <w:rsid w:val="3D363C36"/>
    <w:rsid w:val="3D397557"/>
    <w:rsid w:val="3D4C7C96"/>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FE0080"/>
    <w:rsid w:val="43315D2E"/>
    <w:rsid w:val="43824A1C"/>
    <w:rsid w:val="4390486D"/>
    <w:rsid w:val="4399333D"/>
    <w:rsid w:val="43B2241F"/>
    <w:rsid w:val="43CE64CC"/>
    <w:rsid w:val="43D110E1"/>
    <w:rsid w:val="43E873C9"/>
    <w:rsid w:val="44250817"/>
    <w:rsid w:val="4429652B"/>
    <w:rsid w:val="44905B1F"/>
    <w:rsid w:val="45007767"/>
    <w:rsid w:val="450734F3"/>
    <w:rsid w:val="4523357B"/>
    <w:rsid w:val="45316885"/>
    <w:rsid w:val="453B3049"/>
    <w:rsid w:val="453F0643"/>
    <w:rsid w:val="45682DFA"/>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4C4DB0"/>
    <w:rsid w:val="4D6238ED"/>
    <w:rsid w:val="4D6B06B3"/>
    <w:rsid w:val="4D7322D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5E1216"/>
    <w:rsid w:val="7D660BE8"/>
    <w:rsid w:val="7DB23041"/>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autoRedefine/>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autoRedefine/>
    <w:unhideWhenUsed/>
    <w:qFormat/>
    <w:uiPriority w:val="9"/>
    <w:pPr>
      <w:keepNext/>
      <w:keepLines/>
      <w:spacing w:before="240" w:after="64" w:line="317" w:lineRule="auto"/>
      <w:outlineLvl w:val="6"/>
    </w:pPr>
    <w:rPr>
      <w:b/>
      <w:sz w:val="24"/>
    </w:rPr>
  </w:style>
  <w:style w:type="paragraph" w:styleId="9">
    <w:name w:val="heading 9"/>
    <w:basedOn w:val="1"/>
    <w:next w:val="1"/>
    <w:link w:val="151"/>
    <w:autoRedefine/>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autoRedefine/>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autoRedefine/>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autoRedefine/>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autoRedefine/>
    <w:qFormat/>
    <w:uiPriority w:val="0"/>
    <w:rPr>
      <w:b/>
      <w:kern w:val="2"/>
      <w:sz w:val="24"/>
    </w:rPr>
  </w:style>
  <w:style w:type="character" w:customStyle="1" w:styleId="155">
    <w:name w:val="标题 4 字符2"/>
    <w:autoRedefine/>
    <w:qFormat/>
    <w:uiPriority w:val="0"/>
    <w:rPr>
      <w:b/>
      <w:bCs/>
      <w:kern w:val="2"/>
      <w:sz w:val="24"/>
      <w:szCs w:val="28"/>
    </w:rPr>
  </w:style>
  <w:style w:type="table" w:customStyle="1" w:styleId="156">
    <w:name w:val="Rohde &amp; Schwarz - Standard Table"/>
    <w:basedOn w:val="41"/>
    <w:autoRedefine/>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autoRedefine/>
    <w:qFormat/>
    <w:uiPriority w:val="0"/>
    <w:pPr>
      <w:ind w:firstLine="420" w:firstLineChars="200"/>
    </w:pPr>
    <w:rPr>
      <w:rFonts w:ascii="Calibri" w:hAnsi="Calibri"/>
    </w:rPr>
  </w:style>
  <w:style w:type="character" w:customStyle="1" w:styleId="158">
    <w:name w:val="fontstyle01"/>
    <w:autoRedefine/>
    <w:qFormat/>
    <w:uiPriority w:val="0"/>
    <w:rPr>
      <w:rFonts w:hint="eastAsia" w:ascii="宋体" w:hAnsi="宋体" w:eastAsia="宋体"/>
      <w:color w:val="000000"/>
      <w:sz w:val="24"/>
      <w:szCs w:val="24"/>
    </w:rPr>
  </w:style>
  <w:style w:type="paragraph" w:styleId="159">
    <w:name w:val="No Spacing"/>
    <w:autoRedefine/>
    <w:qFormat/>
    <w:uiPriority w:val="1"/>
    <w:rPr>
      <w:rFonts w:ascii="等线" w:hAnsi="等线" w:eastAsia="等线" w:cs="Times New Roman"/>
      <w:sz w:val="21"/>
      <w:szCs w:val="21"/>
      <w:lang w:val="en-US" w:eastAsia="zh-CN" w:bidi="ar-SA"/>
    </w:rPr>
  </w:style>
  <w:style w:type="character" w:customStyle="1" w:styleId="160">
    <w:name w:val="Classification"/>
    <w:autoRedefine/>
    <w:qFormat/>
    <w:uiPriority w:val="99"/>
    <w:rPr>
      <w:rFonts w:ascii="Calibri" w:hAnsi="Calibri" w:eastAsia="宋体" w:cs="Cordia New"/>
      <w:b/>
      <w:bCs/>
      <w:caps/>
      <w:color w:val="000000"/>
      <w:spacing w:val="20"/>
      <w:sz w:val="24"/>
      <w:szCs w:val="24"/>
    </w:rPr>
  </w:style>
  <w:style w:type="paragraph" w:customStyle="1" w:styleId="161">
    <w:name w:val="msolistparagraph"/>
    <w:basedOn w:val="1"/>
    <w:autoRedefine/>
    <w:qFormat/>
    <w:uiPriority w:val="0"/>
    <w:pPr>
      <w:widowControl/>
      <w:spacing w:line="300" w:lineRule="auto"/>
      <w:ind w:firstLine="420" w:firstLineChars="200"/>
      <w:jc w:val="left"/>
    </w:pPr>
    <w:rPr>
      <w:kern w:val="0"/>
    </w:rPr>
  </w:style>
  <w:style w:type="paragraph" w:customStyle="1" w:styleId="162">
    <w:name w:val="列出段落2"/>
    <w:basedOn w:val="1"/>
    <w:autoRedefine/>
    <w:qFormat/>
    <w:uiPriority w:val="0"/>
    <w:pPr>
      <w:spacing w:line="360" w:lineRule="auto"/>
      <w:ind w:firstLine="420" w:firstLineChars="200"/>
    </w:pPr>
    <w:rPr>
      <w:sz w:val="24"/>
      <w:szCs w:val="24"/>
    </w:rPr>
  </w:style>
  <w:style w:type="character" w:customStyle="1" w:styleId="163">
    <w:name w:val="标题 4 字符"/>
    <w:basedOn w:val="43"/>
    <w:link w:val="5"/>
    <w:autoRedefine/>
    <w:qFormat/>
    <w:uiPriority w:val="9"/>
    <w:rPr>
      <w:rFonts w:ascii="Arial" w:hAnsi="Arial" w:eastAsia="黑体" w:cstheme="minorBidi"/>
      <w:b/>
      <w:kern w:val="2"/>
      <w:sz w:val="28"/>
      <w:szCs w:val="22"/>
    </w:rPr>
  </w:style>
  <w:style w:type="character" w:customStyle="1" w:styleId="164">
    <w:name w:val="批注文字 字符2"/>
    <w:basedOn w:val="43"/>
    <w:autoRedefine/>
    <w:qFormat/>
    <w:uiPriority w:val="0"/>
    <w:rPr>
      <w:rFonts w:hint="eastAsia" w:ascii="等线" w:hAnsi="等线" w:eastAsia="等线" w:cs="等线"/>
      <w:kern w:val="2"/>
      <w:sz w:val="21"/>
      <w:szCs w:val="22"/>
    </w:rPr>
  </w:style>
  <w:style w:type="paragraph" w:customStyle="1" w:styleId="165">
    <w:name w:val="p0"/>
    <w:basedOn w:val="1"/>
    <w:autoRedefine/>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autoRedefine/>
    <w:qFormat/>
    <w:uiPriority w:val="0"/>
    <w:rPr>
      <w:rFonts w:hint="eastAsia" w:ascii="宋体" w:hAnsi="宋体" w:eastAsia="宋体" w:cs="宋体"/>
      <w:color w:val="000000"/>
      <w:sz w:val="18"/>
      <w:szCs w:val="18"/>
      <w:u w:val="none"/>
    </w:rPr>
  </w:style>
  <w:style w:type="character" w:customStyle="1" w:styleId="167">
    <w:name w:val="font31"/>
    <w:basedOn w:val="43"/>
    <w:autoRedefine/>
    <w:qFormat/>
    <w:uiPriority w:val="0"/>
    <w:rPr>
      <w:rFonts w:hint="default" w:ascii="Times New Roman" w:hAnsi="Times New Roman" w:cs="Times New Roman"/>
      <w:color w:val="000000"/>
      <w:sz w:val="18"/>
      <w:szCs w:val="18"/>
      <w:u w:val="none"/>
    </w:rPr>
  </w:style>
  <w:style w:type="character" w:customStyle="1" w:styleId="168">
    <w:name w:val="font51"/>
    <w:basedOn w:val="43"/>
    <w:autoRedefine/>
    <w:qFormat/>
    <w:uiPriority w:val="0"/>
    <w:rPr>
      <w:rFonts w:hint="eastAsia" w:ascii="宋体" w:hAnsi="宋体" w:eastAsia="宋体" w:cs="宋体"/>
      <w:color w:val="000000"/>
      <w:sz w:val="18"/>
      <w:szCs w:val="18"/>
      <w:u w:val="none"/>
    </w:rPr>
  </w:style>
  <w:style w:type="character" w:customStyle="1" w:styleId="169">
    <w:name w:val="font11"/>
    <w:basedOn w:val="43"/>
    <w:autoRedefine/>
    <w:qFormat/>
    <w:uiPriority w:val="0"/>
    <w:rPr>
      <w:rFonts w:hint="eastAsia" w:ascii="宋体" w:hAnsi="宋体" w:eastAsia="宋体" w:cs="宋体"/>
      <w:b/>
      <w:bCs/>
      <w:color w:val="000000"/>
      <w:sz w:val="21"/>
      <w:szCs w:val="21"/>
      <w:u w:val="none"/>
    </w:rPr>
  </w:style>
  <w:style w:type="character" w:customStyle="1" w:styleId="170">
    <w:name w:val="font61"/>
    <w:basedOn w:val="43"/>
    <w:autoRedefine/>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2.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theme" Target="theme/theme1.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footer" Target="footer1.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header" Target="header9.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87</Pages>
  <Words>9726</Words>
  <Characters>10320</Characters>
  <Lines>371</Lines>
  <Paragraphs>104</Paragraphs>
  <TotalTime>65</TotalTime>
  <ScaleCrop>false</ScaleCrop>
  <LinksUpToDate>false</LinksUpToDate>
  <CharactersWithSpaces>10509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年少轻狂</cp:lastModifiedBy>
  <cp:lastPrinted>2025-03-10T09:40:00Z</cp:lastPrinted>
  <dcterms:modified xsi:type="dcterms:W3CDTF">2025-08-30T01:29:43Z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